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456" w:rsidRPr="002D12CD" w:rsidRDefault="00174FF0" w:rsidP="008B7314">
      <w:pPr>
        <w:spacing w:before="240" w:line="280" w:lineRule="exact"/>
        <w:jc w:val="center"/>
        <w:rPr>
          <w:rFonts w:ascii="華康細圓體" w:eastAsia="華康細圓體" w:hAnsi="標楷體"/>
          <w:b/>
          <w:color w:val="000000"/>
          <w:sz w:val="32"/>
        </w:rPr>
      </w:pPr>
      <w:r w:rsidRPr="002D12CD">
        <w:rPr>
          <w:rFonts w:ascii="華康細圓體" w:eastAsia="華康細圓體" w:hAnsi="標楷體" w:hint="eastAsia"/>
          <w:b/>
          <w:color w:val="000000"/>
          <w:sz w:val="32"/>
        </w:rPr>
        <w:t>一貫道崇德學院一貫道研究所</w:t>
      </w:r>
      <w:r w:rsidR="00C55456" w:rsidRPr="002D12CD">
        <w:rPr>
          <w:rFonts w:ascii="華康細圓體" w:eastAsia="華康細圓體" w:hAnsi="標楷體" w:hint="eastAsia"/>
          <w:b/>
          <w:color w:val="000000"/>
          <w:sz w:val="32"/>
        </w:rPr>
        <w:t xml:space="preserve">  </w:t>
      </w:r>
      <w:r w:rsidR="003D47B5">
        <w:rPr>
          <w:rFonts w:ascii="華康細圓體" w:eastAsia="華康細圓體" w:hAnsi="標楷體" w:hint="eastAsia"/>
          <w:b/>
          <w:color w:val="000000"/>
          <w:sz w:val="32"/>
        </w:rPr>
        <w:t>113</w:t>
      </w:r>
      <w:r w:rsidR="00C55456" w:rsidRPr="002D12CD">
        <w:rPr>
          <w:rFonts w:ascii="華康細圓體" w:eastAsia="華康細圓體" w:hAnsi="標楷體" w:hint="eastAsia"/>
          <w:b/>
          <w:color w:val="000000"/>
          <w:sz w:val="32"/>
        </w:rPr>
        <w:t xml:space="preserve"> 學年度第 </w:t>
      </w:r>
      <w:r w:rsidR="00AA7943">
        <w:rPr>
          <w:rFonts w:ascii="華康細圓體" w:eastAsia="華康細圓體" w:hAnsi="標楷體" w:hint="eastAsia"/>
          <w:b/>
          <w:color w:val="000000"/>
          <w:sz w:val="32"/>
        </w:rPr>
        <w:t>2</w:t>
      </w:r>
      <w:r w:rsidR="00C55456" w:rsidRPr="002D12CD">
        <w:rPr>
          <w:rFonts w:ascii="華康細圓體" w:eastAsia="華康細圓體" w:hAnsi="標楷體" w:hint="eastAsia"/>
          <w:b/>
          <w:color w:val="000000"/>
          <w:sz w:val="32"/>
        </w:rPr>
        <w:t xml:space="preserve"> 學期</w:t>
      </w:r>
    </w:p>
    <w:p w:rsidR="00C55456" w:rsidRPr="002D12CD" w:rsidRDefault="00C55456" w:rsidP="00C63303">
      <w:pPr>
        <w:spacing w:before="240" w:after="240" w:line="280" w:lineRule="exact"/>
        <w:jc w:val="center"/>
        <w:rPr>
          <w:rFonts w:ascii="華康細圓體" w:eastAsia="華康細圓體" w:hAnsi="標楷體"/>
          <w:b/>
          <w:color w:val="000000"/>
        </w:rPr>
      </w:pPr>
      <w:r w:rsidRPr="002D12CD">
        <w:rPr>
          <w:rFonts w:ascii="華康細圓體" w:eastAsia="華康細圓體" w:hAnsi="標楷體" w:hint="eastAsia"/>
          <w:b/>
          <w:color w:val="000000"/>
        </w:rPr>
        <w:t>教學</w:t>
      </w:r>
      <w:r w:rsidR="00800531" w:rsidRPr="002D12CD">
        <w:rPr>
          <w:rFonts w:ascii="華康細圓體" w:eastAsia="華康細圓體" w:hAnsi="標楷體" w:hint="eastAsia"/>
          <w:b/>
          <w:color w:val="000000"/>
        </w:rPr>
        <w:t>大綱</w:t>
      </w:r>
    </w:p>
    <w:tbl>
      <w:tblPr>
        <w:tblW w:w="11040" w:type="dxa"/>
        <w:tblInd w:w="-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508"/>
        <w:gridCol w:w="572"/>
        <w:gridCol w:w="2366"/>
        <w:gridCol w:w="850"/>
        <w:gridCol w:w="567"/>
        <w:gridCol w:w="325"/>
        <w:gridCol w:w="960"/>
        <w:gridCol w:w="133"/>
        <w:gridCol w:w="992"/>
        <w:gridCol w:w="992"/>
        <w:gridCol w:w="567"/>
        <w:gridCol w:w="1848"/>
      </w:tblGrid>
      <w:tr w:rsidR="00C55456" w:rsidRPr="002D12CD" w:rsidTr="00154580">
        <w:trPr>
          <w:trHeight w:hRule="exact" w:val="1585"/>
        </w:trPr>
        <w:tc>
          <w:tcPr>
            <w:tcW w:w="86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2D12CD" w:rsidRDefault="00C55456" w:rsidP="00980C06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 w:val="20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z w:val="20"/>
              </w:rPr>
              <w:t>科目名稱</w:t>
            </w:r>
          </w:p>
          <w:p w:rsidR="0075203E" w:rsidRPr="002D12CD" w:rsidRDefault="0075203E" w:rsidP="00980C06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 w:val="20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z w:val="20"/>
              </w:rPr>
              <w:t>（中、英文）</w:t>
            </w:r>
          </w:p>
        </w:tc>
        <w:tc>
          <w:tcPr>
            <w:tcW w:w="29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ACA" w:rsidRDefault="006906E1">
            <w:pPr>
              <w:spacing w:line="240" w:lineRule="exact"/>
              <w:jc w:val="center"/>
              <w:rPr>
                <w:rFonts w:ascii="華康細圓體" w:eastAsia="華康細圓體"/>
                <w:color w:val="000000"/>
                <w:sz w:val="20"/>
              </w:rPr>
            </w:pPr>
            <w:r>
              <w:rPr>
                <w:rFonts w:ascii="華康細圓體" w:eastAsia="華康細圓體" w:hAnsi="標楷體" w:hint="eastAsia"/>
                <w:color w:val="000000"/>
                <w:sz w:val="20"/>
                <w:lang w:eastAsia="zh-HK"/>
              </w:rPr>
              <w:t>一貫道</w:t>
            </w:r>
            <w:r w:rsidR="00667D94" w:rsidRPr="002D12CD">
              <w:rPr>
                <w:rFonts w:ascii="華康細圓體" w:eastAsia="華康細圓體" w:hAnsi="標楷體" w:hint="eastAsia"/>
                <w:color w:val="000000"/>
                <w:sz w:val="20"/>
              </w:rPr>
              <w:t>道學史</w:t>
            </w:r>
            <w:r w:rsidR="00D13ACA" w:rsidRPr="002D12CD">
              <w:rPr>
                <w:rFonts w:ascii="華康細圓體" w:eastAsia="華康細圓體" w:hint="eastAsia"/>
                <w:color w:val="000000"/>
                <w:sz w:val="20"/>
              </w:rPr>
              <w:t xml:space="preserve"> </w:t>
            </w:r>
          </w:p>
          <w:p w:rsidR="0017776D" w:rsidRPr="0017776D" w:rsidRDefault="006906E1">
            <w:pPr>
              <w:spacing w:line="240" w:lineRule="exact"/>
              <w:jc w:val="center"/>
              <w:rPr>
                <w:rFonts w:eastAsia="華康細圓體"/>
                <w:color w:val="000000"/>
                <w:sz w:val="20"/>
              </w:rPr>
            </w:pPr>
            <w:r>
              <w:rPr>
                <w:rFonts w:eastAsia="華康細圓體" w:hint="eastAsia"/>
                <w:color w:val="000000"/>
                <w:sz w:val="20"/>
              </w:rPr>
              <w:t>IKT</w:t>
            </w:r>
            <w:r w:rsidR="0017776D" w:rsidRPr="0017776D">
              <w:rPr>
                <w:rFonts w:eastAsia="華康細圓體"/>
                <w:color w:val="000000"/>
                <w:sz w:val="20"/>
              </w:rPr>
              <w:t xml:space="preserve"> Taoist History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03" w:rsidRPr="002D12CD" w:rsidRDefault="00ED7CAF" w:rsidP="002C5FB4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 w:val="20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z w:val="20"/>
              </w:rPr>
              <w:t>□</w:t>
            </w:r>
            <w:r w:rsidR="00C55456" w:rsidRPr="002D12CD">
              <w:rPr>
                <w:rFonts w:ascii="華康細圓體" w:eastAsia="華康細圓體" w:hAnsi="標楷體" w:hint="eastAsia"/>
                <w:color w:val="000000"/>
                <w:sz w:val="20"/>
              </w:rPr>
              <w:t>必修</w:t>
            </w:r>
          </w:p>
          <w:p w:rsidR="00C55456" w:rsidRPr="002D12CD" w:rsidRDefault="002C5FB4" w:rsidP="002C5FB4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 w:val="20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z w:val="20"/>
              </w:rPr>
              <w:t>V</w:t>
            </w:r>
            <w:r w:rsidR="00C55456" w:rsidRPr="002D12CD">
              <w:rPr>
                <w:rFonts w:ascii="華康細圓體" w:eastAsia="華康細圓體" w:hAnsi="標楷體" w:hint="eastAsia"/>
                <w:color w:val="000000"/>
                <w:sz w:val="20"/>
              </w:rPr>
              <w:t>選修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2D12CD" w:rsidRDefault="00C55456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 w:val="20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z w:val="20"/>
              </w:rPr>
              <w:t>學分數</w:t>
            </w:r>
          </w:p>
        </w:tc>
        <w:tc>
          <w:tcPr>
            <w:tcW w:w="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2D12CD" w:rsidRDefault="00667D94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 w:val="20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z w:val="20"/>
              </w:rPr>
              <w:t>３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2D12CD" w:rsidRDefault="00C05BC7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 w:val="20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z w:val="20"/>
              </w:rPr>
              <w:t>填表</w:t>
            </w:r>
            <w:r w:rsidR="00C55456" w:rsidRPr="002D12CD">
              <w:rPr>
                <w:rFonts w:ascii="華康細圓體" w:eastAsia="華康細圓體" w:hAnsi="標楷體" w:hint="eastAsia"/>
                <w:color w:val="000000"/>
                <w:sz w:val="20"/>
              </w:rPr>
              <w:t>教師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2D12CD" w:rsidRDefault="00F879F1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 w:val="20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z w:val="20"/>
              </w:rPr>
              <w:t>洪淑芬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03" w:rsidRPr="002D12CD" w:rsidRDefault="00C55456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 w:val="20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z w:val="20"/>
              </w:rPr>
              <w:t xml:space="preserve">聯 絡 </w:t>
            </w:r>
          </w:p>
          <w:p w:rsidR="00C55456" w:rsidRPr="002D12CD" w:rsidRDefault="00C55456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 w:val="20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z w:val="20"/>
              </w:rPr>
              <w:t>電 話</w:t>
            </w:r>
          </w:p>
        </w:tc>
        <w:tc>
          <w:tcPr>
            <w:tcW w:w="241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5456" w:rsidRPr="002D12CD" w:rsidRDefault="00307380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 w:val="20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z w:val="20"/>
              </w:rPr>
              <w:t>校內分機609</w:t>
            </w:r>
          </w:p>
        </w:tc>
      </w:tr>
      <w:tr w:rsidR="009E7AFB" w:rsidRPr="002D12CD" w:rsidTr="008E3C62">
        <w:trPr>
          <w:cantSplit/>
          <w:trHeight w:val="11635"/>
        </w:trPr>
        <w:tc>
          <w:tcPr>
            <w:tcW w:w="8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7AFB" w:rsidRPr="00FC7BE0" w:rsidRDefault="009E7AFB" w:rsidP="00FC7BE0">
            <w:pPr>
              <w:spacing w:line="400" w:lineRule="exact"/>
              <w:jc w:val="center"/>
              <w:rPr>
                <w:rFonts w:ascii="華康細圓體" w:eastAsia="華康細圓體" w:hAnsi="標楷體"/>
                <w:color w:val="000000"/>
                <w:spacing w:val="-28"/>
                <w:szCs w:val="24"/>
              </w:rPr>
            </w:pPr>
            <w:r w:rsidRPr="00FC7BE0">
              <w:rPr>
                <w:rFonts w:ascii="華康細圓體" w:eastAsia="華康細圓體" w:hAnsi="標楷體" w:hint="eastAsia"/>
                <w:color w:val="000000"/>
                <w:spacing w:val="-28"/>
                <w:szCs w:val="24"/>
              </w:rPr>
              <w:t>教  學 目 標</w:t>
            </w:r>
          </w:p>
        </w:tc>
        <w:tc>
          <w:tcPr>
            <w:tcW w:w="10172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:rsidR="00FC7BE0" w:rsidRPr="00FC7BE0" w:rsidRDefault="00FC7BE0" w:rsidP="00FC7BE0">
            <w:pPr>
              <w:pStyle w:val="ac"/>
              <w:numPr>
                <w:ilvl w:val="0"/>
                <w:numId w:val="15"/>
              </w:numPr>
              <w:spacing w:line="420" w:lineRule="exact"/>
              <w:ind w:leftChars="0"/>
              <w:rPr>
                <w:rFonts w:ascii="華康細圓體" w:hAnsi="新細明體"/>
                <w:b/>
                <w:color w:val="000000" w:themeColor="text1"/>
                <w:sz w:val="28"/>
                <w:szCs w:val="28"/>
              </w:rPr>
            </w:pPr>
            <w:r w:rsidRPr="00FC7BE0">
              <w:rPr>
                <w:rFonts w:ascii="華康細圓體" w:hAnsi="新細明體" w:hint="eastAsia"/>
                <w:b/>
                <w:color w:val="000000" w:themeColor="text1"/>
                <w:sz w:val="28"/>
                <w:szCs w:val="28"/>
              </w:rPr>
              <w:t>課程</w:t>
            </w:r>
            <w:r w:rsidRPr="00FC7BE0">
              <w:rPr>
                <w:rFonts w:ascii="華康細圓體" w:hAnsi="新細明體" w:hint="eastAsia"/>
                <w:b/>
                <w:color w:val="000000" w:themeColor="text1"/>
                <w:sz w:val="28"/>
                <w:szCs w:val="28"/>
                <w:lang w:eastAsia="zh-HK"/>
              </w:rPr>
              <w:t>內容</w:t>
            </w:r>
          </w:p>
          <w:p w:rsidR="00FC7BE0" w:rsidRPr="00FC7BE0" w:rsidRDefault="00FC7BE0" w:rsidP="00FC7BE0">
            <w:pPr>
              <w:pStyle w:val="Default"/>
              <w:spacing w:line="420" w:lineRule="exact"/>
              <w:ind w:firstLineChars="200" w:firstLine="560"/>
              <w:jc w:val="both"/>
              <w:rPr>
                <w:rFonts w:ascii="華康細圓體" w:eastAsia="華康細圓體" w:hAnsi="Georgia" w:cs="新細明體"/>
                <w:color w:val="000000" w:themeColor="text1"/>
                <w:sz w:val="28"/>
                <w:szCs w:val="28"/>
              </w:rPr>
            </w:pPr>
            <w:r w:rsidRPr="00FC7BE0">
              <w:rPr>
                <w:rFonts w:ascii="華康細圓體" w:eastAsia="華康細圓體" w:hAnsi="Georgia" w:cs="新細明體" w:hint="eastAsia"/>
                <w:color w:val="000000" w:themeColor="text1"/>
                <w:sz w:val="28"/>
                <w:szCs w:val="28"/>
                <w:lang w:eastAsia="zh-HK"/>
              </w:rPr>
              <w:t>本學期</w:t>
            </w:r>
            <w:r w:rsidRPr="00FC7BE0">
              <w:rPr>
                <w:rFonts w:ascii="華康細圓體" w:eastAsia="華康細圓體" w:hAnsi="Georgia" w:cs="新細明體" w:hint="eastAsia"/>
                <w:color w:val="000000" w:themeColor="text1"/>
                <w:sz w:val="28"/>
                <w:szCs w:val="28"/>
              </w:rPr>
              <w:t>「</w:t>
            </w:r>
            <w:r w:rsidRPr="00FC7BE0">
              <w:rPr>
                <w:rFonts w:ascii="華康細圓體" w:eastAsia="華康細圓體" w:hAnsi="Georgia" w:cs="新細明體" w:hint="eastAsia"/>
                <w:color w:val="000000" w:themeColor="text1"/>
                <w:sz w:val="28"/>
                <w:szCs w:val="28"/>
                <w:lang w:eastAsia="zh-HK"/>
              </w:rPr>
              <w:t>一貫道道學史</w:t>
            </w:r>
            <w:r w:rsidRPr="00FC7BE0">
              <w:rPr>
                <w:rFonts w:ascii="華康細圓體" w:eastAsia="華康細圓體" w:hAnsi="Georgia" w:cs="新細明體" w:hint="eastAsia"/>
                <w:color w:val="000000" w:themeColor="text1"/>
                <w:sz w:val="28"/>
                <w:szCs w:val="28"/>
              </w:rPr>
              <w:t>」的</w:t>
            </w:r>
            <w:r w:rsidRPr="00FC7BE0">
              <w:rPr>
                <w:rFonts w:ascii="華康細圓體" w:eastAsia="華康細圓體" w:hAnsi="Georgia" w:cs="新細明體" w:hint="eastAsia"/>
                <w:color w:val="000000" w:themeColor="text1"/>
                <w:sz w:val="28"/>
                <w:szCs w:val="28"/>
                <w:lang w:eastAsia="zh-HK"/>
              </w:rPr>
              <w:t>教學內容</w:t>
            </w:r>
            <w:r w:rsidRPr="00FC7BE0">
              <w:rPr>
                <w:rFonts w:ascii="華康細圓體" w:eastAsia="華康細圓體" w:hAnsi="Georgia" w:cs="新細明體" w:hint="eastAsia"/>
                <w:color w:val="000000" w:themeColor="text1"/>
                <w:sz w:val="28"/>
                <w:szCs w:val="28"/>
              </w:rPr>
              <w:t>，</w:t>
            </w:r>
            <w:r w:rsidRPr="00FC7BE0">
              <w:rPr>
                <w:rFonts w:ascii="華康細圓體" w:eastAsia="華康細圓體" w:hAnsi="Georgia" w:cs="新細明體" w:hint="eastAsia"/>
                <w:color w:val="000000" w:themeColor="text1"/>
                <w:sz w:val="28"/>
                <w:szCs w:val="28"/>
                <w:lang w:eastAsia="zh-HK"/>
              </w:rPr>
              <w:t>旨在專題探討一貫道之道學</w:t>
            </w:r>
            <w:r w:rsidRPr="00FC7BE0">
              <w:rPr>
                <w:rFonts w:ascii="華康細圓體" w:eastAsia="華康細圓體" w:hAnsi="Georgia" w:cs="新細明體" w:hint="eastAsia"/>
                <w:color w:val="000000" w:themeColor="text1"/>
                <w:sz w:val="28"/>
                <w:szCs w:val="28"/>
              </w:rPr>
              <w:t>（</w:t>
            </w:r>
            <w:r w:rsidRPr="00FC7BE0">
              <w:rPr>
                <w:rFonts w:ascii="華康細圓體" w:eastAsia="華康細圓體" w:hAnsi="Georgia" w:cs="新細明體" w:hint="eastAsia"/>
                <w:color w:val="000000" w:themeColor="text1"/>
                <w:sz w:val="28"/>
                <w:szCs w:val="28"/>
                <w:lang w:eastAsia="zh-HK"/>
              </w:rPr>
              <w:t>道義</w:t>
            </w:r>
            <w:r w:rsidRPr="00FC7BE0">
              <w:rPr>
                <w:rFonts w:ascii="華康細圓體" w:eastAsia="華康細圓體" w:hAnsi="Georgia" w:cs="新細明體" w:hint="eastAsia"/>
                <w:color w:val="000000" w:themeColor="text1"/>
                <w:sz w:val="28"/>
                <w:szCs w:val="28"/>
              </w:rPr>
              <w:t>），</w:t>
            </w:r>
            <w:r w:rsidRPr="00FC7BE0">
              <w:rPr>
                <w:rFonts w:ascii="華康細圓體" w:eastAsia="華康細圓體" w:hint="eastAsia"/>
                <w:color w:val="000000" w:themeColor="text1"/>
                <w:sz w:val="28"/>
                <w:szCs w:val="28"/>
                <w:lang w:eastAsia="zh-HK"/>
              </w:rPr>
              <w:t>課程設計以一貫道的</w:t>
            </w:r>
            <w:r w:rsidRPr="00FC7BE0">
              <w:rPr>
                <w:rFonts w:ascii="華康細圓體" w:eastAsia="華康細圓體" w:hAnsi="Georgia" w:cs="新細明體" w:hint="eastAsia"/>
                <w:color w:val="000000" w:themeColor="text1"/>
                <w:sz w:val="28"/>
                <w:szCs w:val="28"/>
                <w:lang w:eastAsia="zh-HK"/>
              </w:rPr>
              <w:t>「天命真傳</w:t>
            </w:r>
            <w:r w:rsidRPr="00FC7BE0">
              <w:rPr>
                <w:rFonts w:ascii="華康細圓體" w:eastAsia="華康細圓體" w:hAnsi="Georgia" w:cs="新細明體" w:hint="eastAsia"/>
                <w:color w:val="000000" w:themeColor="text1"/>
                <w:sz w:val="28"/>
                <w:szCs w:val="28"/>
              </w:rPr>
              <w:t>」、「</w:t>
            </w:r>
            <w:r w:rsidRPr="00FC7BE0">
              <w:rPr>
                <w:rFonts w:ascii="華康細圓體" w:eastAsia="華康細圓體" w:hAnsi="Georgia" w:cs="新細明體" w:hint="eastAsia"/>
                <w:color w:val="000000" w:themeColor="text1"/>
                <w:sz w:val="28"/>
                <w:szCs w:val="28"/>
                <w:lang w:eastAsia="zh-HK"/>
              </w:rPr>
              <w:t>道統真傳</w:t>
            </w:r>
            <w:r w:rsidRPr="00FC7BE0">
              <w:rPr>
                <w:rFonts w:ascii="華康細圓體" w:eastAsia="華康細圓體" w:hAnsi="Georgia" w:cs="新細明體" w:hint="eastAsia"/>
                <w:color w:val="000000" w:themeColor="text1"/>
                <w:sz w:val="28"/>
                <w:szCs w:val="28"/>
              </w:rPr>
              <w:t>」、「</w:t>
            </w:r>
            <w:r w:rsidRPr="00FC7BE0">
              <w:rPr>
                <w:rFonts w:ascii="華康細圓體" w:eastAsia="華康細圓體" w:hAnsi="Georgia" w:cs="新細明體" w:hint="eastAsia"/>
                <w:color w:val="000000" w:themeColor="text1"/>
                <w:sz w:val="28"/>
                <w:szCs w:val="28"/>
                <w:lang w:eastAsia="zh-HK"/>
              </w:rPr>
              <w:t>心法真傳</w:t>
            </w:r>
            <w:r w:rsidRPr="00FC7BE0">
              <w:rPr>
                <w:rFonts w:ascii="華康細圓體" w:eastAsia="華康細圓體" w:hAnsi="Georgia" w:cs="新細明體" w:hint="eastAsia"/>
                <w:color w:val="000000" w:themeColor="text1"/>
                <w:sz w:val="28"/>
                <w:szCs w:val="28"/>
              </w:rPr>
              <w:t>」</w:t>
            </w:r>
            <w:r w:rsidRPr="00FC7BE0">
              <w:rPr>
                <w:rFonts w:ascii="華康細圓體" w:eastAsia="華康細圓體" w:hAnsi="Georgia" w:cs="新細明體" w:hint="eastAsia"/>
                <w:color w:val="000000" w:themeColor="text1"/>
                <w:sz w:val="28"/>
                <w:szCs w:val="28"/>
                <w:lang w:eastAsia="zh-HK"/>
              </w:rPr>
              <w:t>之三大結構為經</w:t>
            </w:r>
            <w:r w:rsidRPr="00FC7BE0">
              <w:rPr>
                <w:rFonts w:ascii="華康細圓體" w:eastAsia="華康細圓體" w:hAnsi="Georgia" w:cs="新細明體" w:hint="eastAsia"/>
                <w:color w:val="000000" w:themeColor="text1"/>
                <w:sz w:val="28"/>
                <w:szCs w:val="28"/>
              </w:rPr>
              <w:t>，</w:t>
            </w:r>
            <w:r w:rsidRPr="00FC7BE0">
              <w:rPr>
                <w:rFonts w:ascii="華康細圓體" w:eastAsia="華康細圓體" w:hAnsi="Georgia" w:cs="新細明體" w:hint="eastAsia"/>
                <w:color w:val="000000" w:themeColor="text1"/>
                <w:sz w:val="28"/>
                <w:szCs w:val="28"/>
                <w:lang w:eastAsia="zh-HK"/>
              </w:rPr>
              <w:t>開展出一個個重要命題為其緯</w:t>
            </w:r>
            <w:r w:rsidRPr="00FC7BE0">
              <w:rPr>
                <w:rFonts w:ascii="華康細圓體" w:eastAsia="華康細圓體" w:hAnsi="Georgia" w:cs="新細明體" w:hint="eastAsia"/>
                <w:color w:val="000000" w:themeColor="text1"/>
                <w:sz w:val="28"/>
                <w:szCs w:val="28"/>
              </w:rPr>
              <w:t>，</w:t>
            </w:r>
            <w:r w:rsidRPr="00FC7BE0">
              <w:rPr>
                <w:rFonts w:ascii="華康細圓體" w:eastAsia="華康細圓體" w:hAnsi="Georgia" w:cs="新細明體" w:hint="eastAsia"/>
                <w:color w:val="000000" w:themeColor="text1"/>
                <w:sz w:val="28"/>
                <w:szCs w:val="28"/>
                <w:lang w:eastAsia="zh-HK"/>
              </w:rPr>
              <w:t>在經緯</w:t>
            </w:r>
            <w:r w:rsidRPr="00FC7BE0">
              <w:rPr>
                <w:rFonts w:ascii="華康細圓體" w:eastAsia="華康細圓體" w:hAnsi="新細明體" w:hint="eastAsia"/>
                <w:color w:val="000000" w:themeColor="text1"/>
                <w:sz w:val="28"/>
                <w:szCs w:val="28"/>
                <w:lang w:eastAsia="zh-HK"/>
              </w:rPr>
              <w:t>合十交錯的學習脈絡中，</w:t>
            </w:r>
            <w:r w:rsidRPr="00FC7BE0">
              <w:rPr>
                <w:rFonts w:ascii="華康細圓體" w:eastAsia="華康細圓體" w:hAnsi="Georgia" w:cs="新細明體" w:hint="eastAsia"/>
                <w:color w:val="000000" w:themeColor="text1"/>
                <w:sz w:val="28"/>
                <w:szCs w:val="28"/>
                <w:lang w:eastAsia="zh-HK"/>
              </w:rPr>
              <w:t>探討其豐富的道學內涵及實踐之道</w:t>
            </w:r>
            <w:r w:rsidRPr="00FC7BE0">
              <w:rPr>
                <w:rFonts w:ascii="華康細圓體" w:eastAsia="華康細圓體" w:hAnsi="Georgia" w:cs="新細明體" w:hint="eastAsia"/>
                <w:color w:val="000000" w:themeColor="text1"/>
                <w:sz w:val="28"/>
                <w:szCs w:val="28"/>
              </w:rPr>
              <w:t>。</w:t>
            </w:r>
          </w:p>
          <w:p w:rsidR="00FC7BE0" w:rsidRPr="00FC7BE0" w:rsidRDefault="00FC7BE0" w:rsidP="00FC7BE0">
            <w:pPr>
              <w:pStyle w:val="Default"/>
              <w:spacing w:line="420" w:lineRule="exact"/>
              <w:ind w:firstLineChars="200" w:firstLine="560"/>
              <w:jc w:val="both"/>
              <w:rPr>
                <w:rFonts w:ascii="華康細圓體" w:eastAsia="華康細圓體" w:hAnsi="Georgia" w:cs="新細明體"/>
                <w:color w:val="000000" w:themeColor="text1"/>
                <w:sz w:val="28"/>
                <w:szCs w:val="28"/>
              </w:rPr>
            </w:pPr>
            <w:r w:rsidRPr="00FC7BE0">
              <w:rPr>
                <w:rFonts w:ascii="華康細圓體" w:eastAsia="華康細圓體" w:hAnsi="Georgia" w:cs="新細明體" w:hint="eastAsia"/>
                <w:color w:val="000000" w:themeColor="text1"/>
                <w:sz w:val="28"/>
                <w:szCs w:val="28"/>
                <w:lang w:eastAsia="zh-HK"/>
              </w:rPr>
              <w:t>內容也將專注於一貫道道學之學術範疇的界定</w:t>
            </w:r>
            <w:r w:rsidRPr="00FC7BE0">
              <w:rPr>
                <w:rFonts w:ascii="華康細圓體" w:eastAsia="華康細圓體" w:hAnsi="Georgia" w:cs="新細明體" w:hint="eastAsia"/>
                <w:color w:val="000000" w:themeColor="text1"/>
                <w:sz w:val="28"/>
                <w:szCs w:val="28"/>
              </w:rPr>
              <w:t>，</w:t>
            </w:r>
            <w:r w:rsidRPr="00FC7BE0">
              <w:rPr>
                <w:rFonts w:ascii="華康細圓體" w:eastAsia="華康細圓體" w:hAnsi="Georgia" w:cs="新細明體" w:hint="eastAsia"/>
                <w:color w:val="000000" w:themeColor="text1"/>
                <w:sz w:val="28"/>
                <w:szCs w:val="28"/>
                <w:lang w:eastAsia="zh-HK"/>
              </w:rPr>
              <w:t>總論一貫道之沿革</w:t>
            </w:r>
            <w:r w:rsidRPr="00FC7BE0">
              <w:rPr>
                <w:rFonts w:ascii="華康細圓體" w:eastAsia="華康細圓體" w:hAnsi="Georgia" w:cs="新細明體" w:hint="eastAsia"/>
                <w:color w:val="000000" w:themeColor="text1"/>
                <w:sz w:val="28"/>
                <w:szCs w:val="28"/>
              </w:rPr>
              <w:t>，</w:t>
            </w:r>
            <w:r w:rsidRPr="00FC7BE0">
              <w:rPr>
                <w:rFonts w:ascii="華康細圓體" w:eastAsia="華康細圓體" w:hAnsi="Georgia" w:cs="新細明體" w:hint="eastAsia"/>
                <w:color w:val="000000" w:themeColor="text1"/>
                <w:sz w:val="28"/>
                <w:szCs w:val="28"/>
                <w:lang w:eastAsia="zh-HK"/>
              </w:rPr>
              <w:t>本體論、宇宙論、三天論、道統論、心性論、收圓觀</w:t>
            </w:r>
            <w:r w:rsidRPr="00FC7BE0">
              <w:rPr>
                <w:rFonts w:ascii="華康細圓體" w:eastAsia="華康細圓體" w:hAnsi="Georgia" w:cs="新細明體" w:hint="eastAsia"/>
                <w:color w:val="000000" w:themeColor="text1"/>
                <w:sz w:val="28"/>
                <w:szCs w:val="28"/>
              </w:rPr>
              <w:t>、</w:t>
            </w:r>
            <w:r w:rsidRPr="00FC7BE0">
              <w:rPr>
                <w:rFonts w:ascii="華康細圓體" w:eastAsia="華康細圓體" w:hAnsi="Georgia" w:cs="新細明體" w:hint="eastAsia"/>
                <w:color w:val="000000" w:themeColor="text1"/>
                <w:sz w:val="28"/>
                <w:szCs w:val="28"/>
                <w:lang w:eastAsia="zh-HK"/>
              </w:rPr>
              <w:t>修持工夫、理想國土聖域觀</w:t>
            </w:r>
            <w:r w:rsidRPr="00FC7BE0">
              <w:rPr>
                <w:rFonts w:ascii="華康細圓體" w:eastAsia="華康細圓體" w:hAnsi="Georgia" w:cs="新細明體" w:hint="eastAsia"/>
                <w:color w:val="000000" w:themeColor="text1"/>
                <w:sz w:val="28"/>
                <w:szCs w:val="28"/>
              </w:rPr>
              <w:t>、</w:t>
            </w:r>
            <w:r w:rsidRPr="00FC7BE0">
              <w:rPr>
                <w:rFonts w:ascii="華康細圓體" w:eastAsia="華康細圓體" w:hAnsi="Georgia" w:cs="新細明體" w:hint="eastAsia"/>
                <w:color w:val="000000" w:themeColor="text1"/>
                <w:sz w:val="28"/>
                <w:szCs w:val="28"/>
                <w:lang w:eastAsia="zh-HK"/>
              </w:rPr>
              <w:t>禮節儀式等</w:t>
            </w:r>
            <w:r w:rsidRPr="00FC7BE0">
              <w:rPr>
                <w:rFonts w:ascii="華康細圓體" w:eastAsia="華康細圓體" w:hAnsi="Georgia" w:cs="新細明體" w:hint="eastAsia"/>
                <w:color w:val="000000" w:themeColor="text1"/>
                <w:sz w:val="28"/>
                <w:szCs w:val="28"/>
              </w:rPr>
              <w:t>，</w:t>
            </w:r>
            <w:r w:rsidRPr="00FC7BE0">
              <w:rPr>
                <w:rFonts w:ascii="華康細圓體" w:eastAsia="華康細圓體" w:hAnsi="Georgia" w:cs="新細明體" w:hint="eastAsia"/>
                <w:color w:val="000000" w:themeColor="text1"/>
                <w:sz w:val="28"/>
                <w:szCs w:val="28"/>
                <w:lang w:eastAsia="zh-HK"/>
              </w:rPr>
              <w:t>闡明一貫真傳</w:t>
            </w:r>
            <w:r w:rsidRPr="00FC7BE0">
              <w:rPr>
                <w:rFonts w:ascii="華康細圓體" w:eastAsia="華康細圓體" w:hAnsi="Georgia" w:cs="新細明體" w:hint="eastAsia"/>
                <w:color w:val="000000" w:themeColor="text1"/>
                <w:sz w:val="28"/>
                <w:szCs w:val="28"/>
              </w:rPr>
              <w:t>，</w:t>
            </w:r>
            <w:r w:rsidRPr="00FC7BE0">
              <w:rPr>
                <w:rFonts w:ascii="華康細圓體" w:eastAsia="華康細圓體" w:hAnsi="Georgia" w:cs="新細明體" w:hint="eastAsia"/>
                <w:color w:val="000000" w:themeColor="text1"/>
                <w:sz w:val="28"/>
                <w:szCs w:val="28"/>
                <w:lang w:eastAsia="zh-HK"/>
              </w:rPr>
              <w:t>揭示明體達用的修辦實學</w:t>
            </w:r>
            <w:r w:rsidRPr="00FC7BE0">
              <w:rPr>
                <w:rFonts w:ascii="華康細圓體" w:eastAsia="華康細圓體" w:hAnsi="Georgia" w:cs="新細明體" w:hint="eastAsia"/>
                <w:color w:val="000000" w:themeColor="text1"/>
                <w:sz w:val="28"/>
                <w:szCs w:val="28"/>
              </w:rPr>
              <w:t>。</w:t>
            </w:r>
          </w:p>
          <w:p w:rsidR="009E7AFB" w:rsidRPr="00FC7BE0" w:rsidRDefault="00FC7BE0" w:rsidP="00FC7BE0">
            <w:pPr>
              <w:pStyle w:val="Default"/>
              <w:spacing w:line="420" w:lineRule="exact"/>
              <w:ind w:firstLineChars="200" w:firstLine="560"/>
              <w:jc w:val="both"/>
              <w:rPr>
                <w:rFonts w:ascii="華康細圓體" w:eastAsia="華康細圓體" w:hAnsi="細明體" w:cs="細明體"/>
                <w:color w:val="000000" w:themeColor="text1"/>
                <w:sz w:val="28"/>
                <w:szCs w:val="28"/>
              </w:rPr>
            </w:pPr>
            <w:r w:rsidRPr="00FC7BE0">
              <w:rPr>
                <w:rFonts w:ascii="華康細圓體" w:eastAsia="華康細圓體" w:hAnsi="Georgia" w:cs="新細明體" w:hint="eastAsia"/>
                <w:color w:val="000000" w:themeColor="text1"/>
                <w:sz w:val="28"/>
                <w:szCs w:val="28"/>
                <w:lang w:eastAsia="zh-HK"/>
              </w:rPr>
              <w:t>本課程亦將旁涉中國學術思想</w:t>
            </w:r>
            <w:r w:rsidRPr="00FC7BE0">
              <w:rPr>
                <w:rFonts w:ascii="華康細圓體" w:eastAsia="華康細圓體" w:hAnsi="Georgia" w:cs="新細明體" w:hint="eastAsia"/>
                <w:color w:val="000000" w:themeColor="text1"/>
                <w:sz w:val="28"/>
                <w:szCs w:val="28"/>
              </w:rPr>
              <w:t>，</w:t>
            </w:r>
            <w:r w:rsidRPr="00FC7BE0">
              <w:rPr>
                <w:rFonts w:ascii="華康細圓體" w:eastAsia="華康細圓體" w:hAnsi="Georgia" w:cs="新細明體" w:hint="eastAsia"/>
                <w:color w:val="000000" w:themeColor="text1"/>
                <w:sz w:val="28"/>
                <w:szCs w:val="28"/>
                <w:lang w:eastAsia="zh-HK"/>
              </w:rPr>
              <w:t>用以和一貫道的道學作</w:t>
            </w:r>
            <w:r w:rsidRPr="00FC7BE0">
              <w:rPr>
                <w:rFonts w:ascii="華康細圓體" w:eastAsia="華康細圓體" w:hint="eastAsia"/>
                <w:color w:val="000000" w:themeColor="text1"/>
                <w:sz w:val="28"/>
                <w:szCs w:val="28"/>
                <w:lang w:eastAsia="zh-HK"/>
              </w:rPr>
              <w:t>對應</w:t>
            </w:r>
            <w:r w:rsidRPr="00FC7BE0">
              <w:rPr>
                <w:rFonts w:ascii="華康細圓體" w:eastAsia="華康細圓體" w:hint="eastAsia"/>
                <w:color w:val="000000" w:themeColor="text1"/>
                <w:sz w:val="28"/>
                <w:szCs w:val="28"/>
              </w:rPr>
              <w:t>，</w:t>
            </w:r>
            <w:r w:rsidRPr="00FC7BE0">
              <w:rPr>
                <w:rFonts w:ascii="華康細圓體" w:eastAsia="華康細圓體" w:hint="eastAsia"/>
                <w:color w:val="000000" w:themeColor="text1"/>
                <w:sz w:val="28"/>
                <w:szCs w:val="28"/>
                <w:lang w:eastAsia="zh-HK"/>
              </w:rPr>
              <w:t>在道學與經學的合闡下</w:t>
            </w:r>
            <w:r w:rsidRPr="00FC7BE0">
              <w:rPr>
                <w:rFonts w:ascii="華康細圓體" w:eastAsia="華康細圓體" w:hint="eastAsia"/>
                <w:color w:val="000000" w:themeColor="text1"/>
                <w:sz w:val="28"/>
                <w:szCs w:val="28"/>
              </w:rPr>
              <w:t>，</w:t>
            </w:r>
            <w:r w:rsidRPr="00FC7BE0">
              <w:rPr>
                <w:rFonts w:ascii="華康細圓體" w:eastAsia="華康細圓體" w:hAnsi="新細明體" w:hint="eastAsia"/>
                <w:color w:val="000000" w:themeColor="text1"/>
                <w:sz w:val="28"/>
                <w:szCs w:val="28"/>
                <w:lang w:eastAsia="zh-HK"/>
              </w:rPr>
              <w:t>探討</w:t>
            </w:r>
            <w:r w:rsidRPr="00FC7BE0">
              <w:rPr>
                <w:rFonts w:ascii="華康細圓體" w:eastAsia="華康細圓體" w:hAnsi="細明體" w:cs="細明體" w:hint="eastAsia"/>
                <w:color w:val="000000" w:themeColor="text1"/>
                <w:sz w:val="28"/>
                <w:szCs w:val="28"/>
                <w:lang w:eastAsia="zh-HK"/>
              </w:rPr>
              <w:t>本課程之旨趣</w:t>
            </w:r>
            <w:r w:rsidRPr="00FC7BE0">
              <w:rPr>
                <w:rFonts w:ascii="華康細圓體" w:eastAsia="華康細圓體" w:hAnsi="細明體" w:cs="細明體" w:hint="eastAsia"/>
                <w:color w:val="000000" w:themeColor="text1"/>
                <w:sz w:val="28"/>
                <w:szCs w:val="28"/>
              </w:rPr>
              <w:t>。</w:t>
            </w:r>
          </w:p>
          <w:p w:rsidR="00FC7BE0" w:rsidRPr="00FC7BE0" w:rsidRDefault="00FC7BE0" w:rsidP="00FC7BE0">
            <w:pPr>
              <w:spacing w:beforeLines="50" w:before="180" w:line="420" w:lineRule="exact"/>
              <w:rPr>
                <w:rFonts w:ascii="華康細圓體" w:eastAsia="華康細圓體" w:hAnsi="新細明體"/>
                <w:b/>
                <w:color w:val="000000" w:themeColor="text1"/>
                <w:sz w:val="28"/>
                <w:szCs w:val="28"/>
              </w:rPr>
            </w:pPr>
            <w:r w:rsidRPr="00FC7BE0">
              <w:rPr>
                <w:rFonts w:ascii="華康細圓體" w:eastAsia="華康細圓體" w:hAnsi="新細明體" w:hint="eastAsia"/>
                <w:b/>
                <w:color w:val="000000" w:themeColor="text1"/>
                <w:sz w:val="28"/>
                <w:szCs w:val="28"/>
                <w:lang w:eastAsia="zh-HK"/>
              </w:rPr>
              <w:t>二</w:t>
            </w:r>
            <w:r w:rsidRPr="00FC7BE0">
              <w:rPr>
                <w:rFonts w:ascii="華康細圓體" w:eastAsia="華康細圓體" w:hAnsi="新細明體" w:hint="eastAsia"/>
                <w:b/>
                <w:color w:val="000000" w:themeColor="text1"/>
                <w:sz w:val="28"/>
                <w:szCs w:val="28"/>
              </w:rPr>
              <w:t>、</w:t>
            </w:r>
            <w:r w:rsidRPr="00FC7BE0">
              <w:rPr>
                <w:rFonts w:ascii="華康細圓體" w:eastAsia="華康細圓體" w:hAnsi="新細明體" w:hint="eastAsia"/>
                <w:b/>
                <w:color w:val="000000" w:themeColor="text1"/>
                <w:sz w:val="28"/>
                <w:szCs w:val="28"/>
                <w:lang w:eastAsia="zh-HK"/>
              </w:rPr>
              <w:t>教學方法與目標</w:t>
            </w:r>
            <w:r w:rsidRPr="00FC7BE0">
              <w:rPr>
                <w:rFonts w:ascii="華康細圓體" w:eastAsia="華康細圓體" w:hAnsi="微軟正黑體" w:cs="微軟正黑體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  <w:p w:rsidR="00FC7BE0" w:rsidRPr="00FC7BE0" w:rsidRDefault="00FC7BE0" w:rsidP="00FC7BE0">
            <w:pPr>
              <w:autoSpaceDE w:val="0"/>
              <w:autoSpaceDN w:val="0"/>
              <w:adjustRightInd w:val="0"/>
              <w:spacing w:line="420" w:lineRule="exact"/>
              <w:jc w:val="both"/>
              <w:rPr>
                <w:rFonts w:ascii="華康細圓體" w:eastAsia="華康細圓體"/>
                <w:color w:val="000000" w:themeColor="text1"/>
                <w:sz w:val="28"/>
                <w:szCs w:val="28"/>
                <w:lang w:eastAsia="zh-HK"/>
              </w:rPr>
            </w:pPr>
            <w:r w:rsidRPr="00FC7BE0">
              <w:rPr>
                <w:rFonts w:ascii="華康細圓體" w:eastAsia="華康細圓體" w:hint="eastAsia"/>
                <w:color w:val="000000" w:themeColor="text1"/>
                <w:sz w:val="28"/>
                <w:szCs w:val="28"/>
              </w:rPr>
              <w:t xml:space="preserve">　　</w:t>
            </w:r>
            <w:r w:rsidRPr="00FC7BE0">
              <w:rPr>
                <w:rFonts w:ascii="華康細圓體" w:eastAsia="華康細圓體" w:hint="eastAsia"/>
                <w:color w:val="000000" w:themeColor="text1"/>
                <w:sz w:val="28"/>
                <w:szCs w:val="28"/>
                <w:lang w:eastAsia="zh-HK"/>
              </w:rPr>
              <w:t>一貫道道學史的課程設計</w:t>
            </w:r>
            <w:r w:rsidRPr="00FC7BE0">
              <w:rPr>
                <w:rFonts w:ascii="華康細圓體" w:eastAsia="華康細圓體" w:hint="eastAsia"/>
                <w:color w:val="000000" w:themeColor="text1"/>
                <w:sz w:val="28"/>
                <w:szCs w:val="28"/>
              </w:rPr>
              <w:t>，</w:t>
            </w:r>
            <w:r w:rsidRPr="00FC7BE0">
              <w:rPr>
                <w:rFonts w:ascii="華康細圓體" w:eastAsia="華康細圓體" w:hint="eastAsia"/>
                <w:color w:val="000000" w:themeColor="text1"/>
                <w:sz w:val="28"/>
                <w:szCs w:val="28"/>
                <w:lang w:eastAsia="zh-HK"/>
              </w:rPr>
              <w:t>是屬於</w:t>
            </w:r>
            <w:r w:rsidRPr="00FC7BE0">
              <w:rPr>
                <w:rFonts w:ascii="華康細圓體" w:eastAsia="華康細圓體" w:hAnsi="細明體" w:cs="細明體" w:hint="eastAsia"/>
                <w:color w:val="000000" w:themeColor="text1"/>
                <w:sz w:val="28"/>
                <w:szCs w:val="28"/>
              </w:rPr>
              <w:t>一貫道</w:t>
            </w:r>
            <w:r w:rsidRPr="00FC7BE0">
              <w:rPr>
                <w:rFonts w:ascii="華康細圓體" w:eastAsia="華康細圓體" w:hint="eastAsia"/>
                <w:color w:val="000000" w:themeColor="text1"/>
                <w:sz w:val="28"/>
                <w:szCs w:val="28"/>
              </w:rPr>
              <w:t>道學及中國</w:t>
            </w:r>
            <w:r w:rsidRPr="00FC7BE0">
              <w:rPr>
                <w:rFonts w:ascii="華康細圓體" w:eastAsia="華康細圓體" w:hint="eastAsia"/>
                <w:color w:val="000000" w:themeColor="text1"/>
                <w:sz w:val="28"/>
                <w:szCs w:val="28"/>
                <w:lang w:eastAsia="zh-HK"/>
              </w:rPr>
              <w:t>學術思想史</w:t>
            </w:r>
            <w:r w:rsidRPr="00FC7BE0">
              <w:rPr>
                <w:rFonts w:ascii="華康細圓體" w:eastAsia="華康細圓體" w:hint="eastAsia"/>
                <w:color w:val="000000" w:themeColor="text1"/>
                <w:sz w:val="28"/>
                <w:szCs w:val="28"/>
              </w:rPr>
              <w:t>的雙軌</w:t>
            </w:r>
            <w:r w:rsidRPr="00FC7BE0">
              <w:rPr>
                <w:rFonts w:ascii="華康細圓體" w:eastAsia="華康細圓體" w:hint="eastAsia"/>
                <w:color w:val="000000" w:themeColor="text1"/>
                <w:sz w:val="28"/>
                <w:szCs w:val="28"/>
                <w:lang w:eastAsia="zh-HK"/>
              </w:rPr>
              <w:t>合一之學習</w:t>
            </w:r>
            <w:r w:rsidRPr="00FC7BE0">
              <w:rPr>
                <w:rFonts w:ascii="華康細圓體" w:eastAsia="華康細圓體" w:hint="eastAsia"/>
                <w:color w:val="000000" w:themeColor="text1"/>
                <w:sz w:val="28"/>
                <w:szCs w:val="28"/>
              </w:rPr>
              <w:t>。</w:t>
            </w:r>
            <w:r w:rsidRPr="00FC7BE0">
              <w:rPr>
                <w:rFonts w:ascii="華康細圓體" w:eastAsia="華康細圓體" w:hint="eastAsia"/>
                <w:color w:val="000000" w:themeColor="text1"/>
                <w:sz w:val="28"/>
                <w:szCs w:val="28"/>
                <w:lang w:eastAsia="zh-HK"/>
              </w:rPr>
              <w:t>前者用以建構本課程的主體</w:t>
            </w:r>
            <w:r w:rsidRPr="00FC7BE0">
              <w:rPr>
                <w:rFonts w:ascii="華康細圓體" w:eastAsia="華康細圓體" w:hint="eastAsia"/>
                <w:color w:val="000000" w:themeColor="text1"/>
                <w:sz w:val="28"/>
                <w:szCs w:val="28"/>
              </w:rPr>
              <w:t>結</w:t>
            </w:r>
            <w:r w:rsidRPr="00FC7BE0">
              <w:rPr>
                <w:rFonts w:ascii="華康細圓體" w:eastAsia="華康細圓體" w:hint="eastAsia"/>
                <w:color w:val="000000" w:themeColor="text1"/>
                <w:sz w:val="28"/>
                <w:szCs w:val="28"/>
                <w:lang w:eastAsia="zh-HK"/>
              </w:rPr>
              <w:t>構</w:t>
            </w:r>
            <w:r w:rsidRPr="00FC7BE0">
              <w:rPr>
                <w:rFonts w:ascii="華康細圓體" w:eastAsia="華康細圓體" w:hint="eastAsia"/>
                <w:color w:val="000000" w:themeColor="text1"/>
                <w:sz w:val="28"/>
                <w:szCs w:val="28"/>
              </w:rPr>
              <w:t>，</w:t>
            </w:r>
            <w:r w:rsidRPr="00FC7BE0">
              <w:rPr>
                <w:rFonts w:ascii="華康細圓體" w:eastAsia="華康細圓體" w:hint="eastAsia"/>
                <w:color w:val="000000" w:themeColor="text1"/>
                <w:sz w:val="28"/>
                <w:szCs w:val="28"/>
                <w:lang w:eastAsia="zh-HK"/>
              </w:rPr>
              <w:t>屬於天</w:t>
            </w:r>
            <w:r w:rsidRPr="00FC7BE0">
              <w:rPr>
                <w:rFonts w:ascii="華康細圓體" w:eastAsia="華康細圓體" w:hint="eastAsia"/>
                <w:color w:val="000000" w:themeColor="text1"/>
                <w:sz w:val="28"/>
                <w:szCs w:val="28"/>
              </w:rPr>
              <w:t>命之樞機，</w:t>
            </w:r>
            <w:r w:rsidRPr="00FC7BE0">
              <w:rPr>
                <w:rFonts w:ascii="華康細圓體" w:eastAsia="華康細圓體" w:hint="eastAsia"/>
                <w:color w:val="000000" w:themeColor="text1"/>
                <w:sz w:val="28"/>
                <w:szCs w:val="28"/>
                <w:lang w:eastAsia="zh-HK"/>
              </w:rPr>
              <w:t>後者</w:t>
            </w:r>
            <w:r w:rsidRPr="00FC7BE0">
              <w:rPr>
                <w:rFonts w:ascii="華康細圓體" w:eastAsia="華康細圓體" w:hint="eastAsia"/>
                <w:color w:val="000000" w:themeColor="text1"/>
                <w:sz w:val="28"/>
                <w:szCs w:val="28"/>
              </w:rPr>
              <w:t>揭示</w:t>
            </w:r>
            <w:r w:rsidRPr="00FC7BE0">
              <w:rPr>
                <w:rFonts w:ascii="華康細圓體" w:eastAsia="華康細圓體" w:hint="eastAsia"/>
                <w:color w:val="000000" w:themeColor="text1"/>
                <w:sz w:val="28"/>
                <w:szCs w:val="28"/>
                <w:lang w:eastAsia="zh-HK"/>
              </w:rPr>
              <w:t>中國學術史的思想發展</w:t>
            </w:r>
            <w:r w:rsidRPr="00FC7BE0">
              <w:rPr>
                <w:rFonts w:ascii="華康細圓體" w:eastAsia="華康細圓體" w:hint="eastAsia"/>
                <w:color w:val="000000" w:themeColor="text1"/>
                <w:sz w:val="28"/>
                <w:szCs w:val="28"/>
              </w:rPr>
              <w:t>，</w:t>
            </w:r>
            <w:r w:rsidRPr="00FC7BE0">
              <w:rPr>
                <w:rFonts w:ascii="華康細圓體" w:eastAsia="華康細圓體" w:hint="eastAsia"/>
                <w:color w:val="000000" w:themeColor="text1"/>
                <w:sz w:val="28"/>
                <w:szCs w:val="28"/>
                <w:lang w:eastAsia="zh-HK"/>
              </w:rPr>
              <w:t>屬於人文歷史</w:t>
            </w:r>
            <w:r w:rsidRPr="00FC7BE0">
              <w:rPr>
                <w:rFonts w:ascii="華康細圓體" w:eastAsia="華康細圓體" w:hint="eastAsia"/>
                <w:color w:val="000000" w:themeColor="text1"/>
                <w:sz w:val="28"/>
                <w:szCs w:val="28"/>
              </w:rPr>
              <w:t>。</w:t>
            </w:r>
            <w:r w:rsidRPr="00FC7BE0">
              <w:rPr>
                <w:rFonts w:ascii="華康細圓體" w:eastAsia="華康細圓體" w:hint="eastAsia"/>
                <w:color w:val="000000" w:themeColor="text1"/>
                <w:sz w:val="28"/>
                <w:szCs w:val="28"/>
                <w:lang w:eastAsia="zh-HK"/>
              </w:rPr>
              <w:t>在天人</w:t>
            </w:r>
            <w:r w:rsidRPr="00FC7BE0">
              <w:rPr>
                <w:rFonts w:ascii="華康細圓體" w:eastAsia="華康細圓體" w:hint="eastAsia"/>
                <w:color w:val="000000" w:themeColor="text1"/>
                <w:sz w:val="28"/>
                <w:szCs w:val="28"/>
              </w:rPr>
              <w:t>相輔</w:t>
            </w:r>
            <w:r w:rsidRPr="00FC7BE0">
              <w:rPr>
                <w:rFonts w:ascii="華康細圓體" w:eastAsia="華康細圓體" w:hint="eastAsia"/>
                <w:color w:val="000000" w:themeColor="text1"/>
                <w:sz w:val="28"/>
                <w:szCs w:val="28"/>
                <w:lang w:eastAsia="zh-HK"/>
              </w:rPr>
              <w:t>相成之課程脈絡中</w:t>
            </w:r>
            <w:r w:rsidRPr="00FC7BE0">
              <w:rPr>
                <w:rFonts w:ascii="華康細圓體" w:eastAsia="華康細圓體" w:hint="eastAsia"/>
                <w:color w:val="000000" w:themeColor="text1"/>
                <w:sz w:val="28"/>
                <w:szCs w:val="28"/>
              </w:rPr>
              <w:t>，</w:t>
            </w:r>
            <w:r w:rsidRPr="00FC7BE0">
              <w:rPr>
                <w:rFonts w:ascii="華康細圓體" w:eastAsia="華康細圓體" w:hint="eastAsia"/>
                <w:color w:val="000000" w:themeColor="text1"/>
                <w:sz w:val="28"/>
                <w:szCs w:val="28"/>
                <w:lang w:eastAsia="zh-HK"/>
              </w:rPr>
              <w:t>期冀藉由聖哲閎觀遠謨的生命智慧</w:t>
            </w:r>
            <w:r w:rsidRPr="00FC7BE0">
              <w:rPr>
                <w:rFonts w:ascii="華康細圓體" w:eastAsia="華康細圓體" w:hint="eastAsia"/>
                <w:color w:val="000000" w:themeColor="text1"/>
                <w:sz w:val="28"/>
                <w:szCs w:val="28"/>
              </w:rPr>
              <w:t>，</w:t>
            </w:r>
            <w:r w:rsidRPr="00FC7BE0">
              <w:rPr>
                <w:rFonts w:ascii="華康細圓體" w:eastAsia="華康細圓體" w:hint="eastAsia"/>
                <w:color w:val="000000" w:themeColor="text1"/>
                <w:sz w:val="28"/>
                <w:szCs w:val="28"/>
                <w:lang w:eastAsia="zh-HK"/>
              </w:rPr>
              <w:t>引導建立修辦道的真知切行</w:t>
            </w:r>
            <w:r w:rsidRPr="00FC7BE0">
              <w:rPr>
                <w:rFonts w:ascii="華康細圓體" w:eastAsia="華康細圓體" w:hint="eastAsia"/>
                <w:color w:val="000000" w:themeColor="text1"/>
                <w:sz w:val="28"/>
                <w:szCs w:val="28"/>
              </w:rPr>
              <w:t>；</w:t>
            </w:r>
            <w:r w:rsidRPr="00FC7BE0">
              <w:rPr>
                <w:rFonts w:ascii="華康細圓體" w:eastAsia="華康細圓體" w:hint="eastAsia"/>
                <w:color w:val="000000" w:themeColor="text1"/>
                <w:sz w:val="28"/>
                <w:szCs w:val="28"/>
                <w:lang w:eastAsia="zh-HK"/>
              </w:rPr>
              <w:t>並在道學內蘊及人類歷史的洪流中</w:t>
            </w:r>
            <w:r w:rsidRPr="00FC7BE0">
              <w:rPr>
                <w:rFonts w:ascii="華康細圓體" w:eastAsia="華康細圓體" w:hint="eastAsia"/>
                <w:color w:val="000000" w:themeColor="text1"/>
                <w:sz w:val="28"/>
                <w:szCs w:val="28"/>
              </w:rPr>
              <w:t>，</w:t>
            </w:r>
            <w:r w:rsidRPr="00FC7BE0">
              <w:rPr>
                <w:rFonts w:ascii="華康細圓體" w:eastAsia="華康細圓體" w:hint="eastAsia"/>
                <w:color w:val="000000" w:themeColor="text1"/>
                <w:sz w:val="28"/>
                <w:szCs w:val="28"/>
                <w:lang w:eastAsia="zh-HK"/>
              </w:rPr>
              <w:t>探索聖人所體現的恆常真諦</w:t>
            </w:r>
            <w:r w:rsidRPr="00FC7BE0">
              <w:rPr>
                <w:rFonts w:ascii="華康細圓體" w:eastAsia="華康細圓體" w:hint="eastAsia"/>
                <w:color w:val="000000" w:themeColor="text1"/>
                <w:sz w:val="28"/>
                <w:szCs w:val="28"/>
              </w:rPr>
              <w:t>，</w:t>
            </w:r>
            <w:r w:rsidRPr="00FC7BE0">
              <w:rPr>
                <w:rFonts w:ascii="華康細圓體" w:eastAsia="華康細圓體" w:hint="eastAsia"/>
                <w:color w:val="000000" w:themeColor="text1"/>
                <w:sz w:val="28"/>
                <w:szCs w:val="28"/>
                <w:lang w:eastAsia="zh-HK"/>
              </w:rPr>
              <w:t>以作為返本復始之指南。</w:t>
            </w:r>
          </w:p>
          <w:p w:rsidR="00FC7BE0" w:rsidRDefault="00FC7BE0" w:rsidP="00FC7BE0">
            <w:pPr>
              <w:autoSpaceDE w:val="0"/>
              <w:autoSpaceDN w:val="0"/>
              <w:adjustRightInd w:val="0"/>
              <w:spacing w:line="420" w:lineRule="exact"/>
              <w:jc w:val="both"/>
              <w:rPr>
                <w:rFonts w:ascii="華康細圓體" w:eastAsia="華康細圓體" w:hAnsi="細明體" w:cs="細明體"/>
                <w:color w:val="000000" w:themeColor="text1"/>
                <w:sz w:val="28"/>
                <w:szCs w:val="28"/>
              </w:rPr>
            </w:pPr>
            <w:r w:rsidRPr="00FC7BE0">
              <w:rPr>
                <w:rFonts w:ascii="華康細圓體" w:eastAsia="華康細圓體" w:hint="eastAsia"/>
                <w:color w:val="000000" w:themeColor="text1"/>
                <w:sz w:val="28"/>
                <w:szCs w:val="28"/>
              </w:rPr>
              <w:t xml:space="preserve">　　</w:t>
            </w:r>
            <w:r w:rsidRPr="00FC7BE0">
              <w:rPr>
                <w:rFonts w:ascii="華康細圓體" w:eastAsia="華康細圓體" w:hint="eastAsia"/>
                <w:color w:val="000000" w:themeColor="text1"/>
                <w:sz w:val="28"/>
                <w:szCs w:val="28"/>
                <w:lang w:eastAsia="zh-HK"/>
              </w:rPr>
              <w:t>至於課程的教材及內容的編輯</w:t>
            </w:r>
            <w:r w:rsidRPr="00FC7BE0">
              <w:rPr>
                <w:rFonts w:ascii="華康細圓體" w:eastAsia="華康細圓體" w:hint="eastAsia"/>
                <w:color w:val="000000" w:themeColor="text1"/>
                <w:sz w:val="28"/>
                <w:szCs w:val="28"/>
              </w:rPr>
              <w:t>，</w:t>
            </w:r>
            <w:r w:rsidRPr="00FC7BE0">
              <w:rPr>
                <w:rFonts w:ascii="華康細圓體" w:eastAsia="華康細圓體" w:hint="eastAsia"/>
                <w:color w:val="000000" w:themeColor="text1"/>
                <w:sz w:val="28"/>
                <w:szCs w:val="28"/>
                <w:lang w:eastAsia="zh-HK"/>
              </w:rPr>
              <w:t>主要來自</w:t>
            </w:r>
            <w:r w:rsidRPr="00FC7BE0">
              <w:rPr>
                <w:rFonts w:ascii="華康細圓體" w:eastAsia="華康細圓體" w:hint="eastAsia"/>
                <w:color w:val="000000" w:themeColor="text1"/>
                <w:sz w:val="28"/>
                <w:szCs w:val="28"/>
              </w:rPr>
              <w:t>仙佛聖訓、</w:t>
            </w:r>
            <w:r w:rsidRPr="00FC7BE0">
              <w:rPr>
                <w:rFonts w:ascii="華康細圓體" w:eastAsia="華康細圓體" w:hint="eastAsia"/>
                <w:color w:val="000000" w:themeColor="text1"/>
                <w:sz w:val="28"/>
                <w:szCs w:val="28"/>
                <w:lang w:eastAsia="zh-HK"/>
              </w:rPr>
              <w:t>祖</w:t>
            </w:r>
            <w:r w:rsidRPr="00FC7BE0">
              <w:rPr>
                <w:rFonts w:ascii="華康細圓體" w:eastAsia="華康細圓體" w:hint="eastAsia"/>
                <w:color w:val="000000" w:themeColor="text1"/>
                <w:sz w:val="28"/>
                <w:szCs w:val="28"/>
              </w:rPr>
              <w:t>師</w:t>
            </w:r>
            <w:r w:rsidRPr="00FC7BE0">
              <w:rPr>
                <w:rFonts w:ascii="華康細圓體" w:eastAsia="華康細圓體" w:hint="eastAsia"/>
                <w:color w:val="000000" w:themeColor="text1"/>
                <w:sz w:val="28"/>
                <w:szCs w:val="28"/>
                <w:lang w:eastAsia="zh-HK"/>
              </w:rPr>
              <w:t>著作</w:t>
            </w:r>
            <w:r w:rsidRPr="00FC7BE0">
              <w:rPr>
                <w:rFonts w:ascii="華康細圓體" w:eastAsia="華康細圓體" w:hint="eastAsia"/>
                <w:color w:val="000000" w:themeColor="text1"/>
                <w:sz w:val="28"/>
                <w:szCs w:val="28"/>
              </w:rPr>
              <w:t>、</w:t>
            </w:r>
            <w:r w:rsidRPr="00FC7BE0">
              <w:rPr>
                <w:rFonts w:ascii="華康細圓體" w:eastAsia="華康細圓體" w:hint="eastAsia"/>
                <w:color w:val="000000" w:themeColor="text1"/>
                <w:sz w:val="28"/>
                <w:szCs w:val="28"/>
                <w:lang w:eastAsia="zh-HK"/>
              </w:rPr>
              <w:t>經史子集</w:t>
            </w:r>
            <w:r w:rsidRPr="00FC7BE0">
              <w:rPr>
                <w:rFonts w:ascii="華康細圓體" w:eastAsia="華康細圓體" w:hint="eastAsia"/>
                <w:color w:val="000000" w:themeColor="text1"/>
                <w:sz w:val="28"/>
                <w:szCs w:val="28"/>
              </w:rPr>
              <w:t>之文獻典籍，</w:t>
            </w:r>
            <w:r w:rsidRPr="00FC7BE0">
              <w:rPr>
                <w:rFonts w:ascii="華康細圓體" w:eastAsia="華康細圓體" w:hint="eastAsia"/>
                <w:color w:val="000000" w:themeColor="text1"/>
                <w:sz w:val="28"/>
                <w:szCs w:val="28"/>
                <w:lang w:eastAsia="zh-HK"/>
              </w:rPr>
              <w:t>形成</w:t>
            </w:r>
            <w:r w:rsidRPr="00FC7BE0">
              <w:rPr>
                <w:rFonts w:ascii="華康細圓體" w:eastAsia="華康細圓體" w:hint="eastAsia"/>
                <w:color w:val="000000" w:themeColor="text1"/>
                <w:sz w:val="28"/>
                <w:szCs w:val="28"/>
              </w:rPr>
              <w:t>「</w:t>
            </w:r>
            <w:r w:rsidRPr="00FC7BE0">
              <w:rPr>
                <w:rFonts w:ascii="華康細圓體" w:eastAsia="華康細圓體" w:hint="eastAsia"/>
                <w:color w:val="000000" w:themeColor="text1"/>
                <w:sz w:val="28"/>
                <w:szCs w:val="28"/>
                <w:lang w:eastAsia="zh-HK"/>
              </w:rPr>
              <w:t>經訓</w:t>
            </w:r>
            <w:r w:rsidRPr="00FC7BE0">
              <w:rPr>
                <w:rFonts w:ascii="華康細圓體" w:eastAsia="華康細圓體" w:hint="eastAsia"/>
                <w:color w:val="000000" w:themeColor="text1"/>
                <w:sz w:val="28"/>
                <w:szCs w:val="28"/>
              </w:rPr>
              <w:t>、</w:t>
            </w:r>
            <w:r w:rsidRPr="00FC7BE0">
              <w:rPr>
                <w:rFonts w:ascii="華康細圓體" w:eastAsia="華康細圓體" w:hint="eastAsia"/>
                <w:color w:val="000000" w:themeColor="text1"/>
                <w:sz w:val="28"/>
                <w:szCs w:val="28"/>
                <w:lang w:eastAsia="zh-HK"/>
              </w:rPr>
              <w:t>史料</w:t>
            </w:r>
            <w:r w:rsidRPr="00FC7BE0">
              <w:rPr>
                <w:rFonts w:ascii="華康細圓體" w:eastAsia="華康細圓體" w:hint="eastAsia"/>
                <w:color w:val="000000" w:themeColor="text1"/>
                <w:sz w:val="28"/>
                <w:szCs w:val="28"/>
              </w:rPr>
              <w:t>、</w:t>
            </w:r>
            <w:r w:rsidRPr="00FC7BE0">
              <w:rPr>
                <w:rFonts w:ascii="華康細圓體" w:eastAsia="華康細圓體" w:hint="eastAsia"/>
                <w:color w:val="000000" w:themeColor="text1"/>
                <w:sz w:val="28"/>
                <w:szCs w:val="28"/>
                <w:lang w:eastAsia="zh-HK"/>
              </w:rPr>
              <w:t>義理</w:t>
            </w:r>
            <w:r w:rsidRPr="00FC7BE0">
              <w:rPr>
                <w:rFonts w:ascii="華康細圓體" w:eastAsia="華康細圓體" w:hint="eastAsia"/>
                <w:color w:val="000000" w:themeColor="text1"/>
                <w:sz w:val="28"/>
                <w:szCs w:val="28"/>
              </w:rPr>
              <w:t>、</w:t>
            </w:r>
            <w:r w:rsidRPr="00FC7BE0">
              <w:rPr>
                <w:rFonts w:ascii="華康細圓體" w:eastAsia="華康細圓體" w:hint="eastAsia"/>
                <w:color w:val="000000" w:themeColor="text1"/>
                <w:sz w:val="28"/>
                <w:szCs w:val="28"/>
                <w:lang w:eastAsia="zh-HK"/>
              </w:rPr>
              <w:t>實事</w:t>
            </w:r>
            <w:r w:rsidRPr="00FC7BE0">
              <w:rPr>
                <w:rFonts w:ascii="華康細圓體" w:eastAsia="華康細圓體" w:hint="eastAsia"/>
                <w:color w:val="000000" w:themeColor="text1"/>
                <w:sz w:val="28"/>
                <w:szCs w:val="28"/>
              </w:rPr>
              <w:t>」</w:t>
            </w:r>
            <w:r w:rsidRPr="00FC7BE0">
              <w:rPr>
                <w:rFonts w:ascii="華康細圓體" w:eastAsia="華康細圓體" w:hint="eastAsia"/>
                <w:color w:val="000000" w:themeColor="text1"/>
                <w:sz w:val="28"/>
                <w:szCs w:val="28"/>
                <w:lang w:eastAsia="zh-HK"/>
              </w:rPr>
              <w:t>之</w:t>
            </w:r>
            <w:r w:rsidRPr="00FC7BE0">
              <w:rPr>
                <w:rFonts w:ascii="華康細圓體" w:eastAsia="華康細圓體" w:hint="eastAsia"/>
                <w:color w:val="000000" w:themeColor="text1"/>
                <w:sz w:val="28"/>
                <w:szCs w:val="28"/>
              </w:rPr>
              <w:t>四面環扣</w:t>
            </w:r>
            <w:r w:rsidRPr="00FC7BE0">
              <w:rPr>
                <w:rFonts w:ascii="華康細圓體" w:eastAsia="華康細圓體" w:hAnsi="細明體" w:cs="細明體" w:hint="eastAsia"/>
                <w:color w:val="000000" w:themeColor="text1"/>
                <w:sz w:val="28"/>
                <w:szCs w:val="28"/>
              </w:rPr>
              <w:t>的</w:t>
            </w:r>
            <w:r w:rsidRPr="00FC7BE0">
              <w:rPr>
                <w:rFonts w:ascii="華康細圓體" w:eastAsia="華康細圓體" w:hAnsi="細明體" w:cs="細明體" w:hint="eastAsia"/>
                <w:color w:val="000000" w:themeColor="text1"/>
                <w:sz w:val="28"/>
                <w:szCs w:val="28"/>
                <w:lang w:eastAsia="zh-HK"/>
              </w:rPr>
              <w:t>課程組織</w:t>
            </w:r>
            <w:r w:rsidRPr="00FC7BE0">
              <w:rPr>
                <w:rFonts w:ascii="華康細圓體" w:eastAsia="華康細圓體" w:hAnsi="細明體" w:cs="細明體" w:hint="eastAsia"/>
                <w:color w:val="000000" w:themeColor="text1"/>
                <w:sz w:val="28"/>
                <w:szCs w:val="28"/>
              </w:rPr>
              <w:t>。</w:t>
            </w:r>
          </w:p>
          <w:p w:rsidR="00FC7BE0" w:rsidRPr="00CA4ECD" w:rsidRDefault="00FC7BE0" w:rsidP="00FC7BE0">
            <w:pPr>
              <w:widowControl/>
              <w:snapToGrid w:val="0"/>
              <w:spacing w:line="440" w:lineRule="exact"/>
              <w:jc w:val="both"/>
              <w:rPr>
                <w:rFonts w:ascii="華康細圓體" w:eastAsia="華康細圓體" w:hAnsi="標楷體" w:cs="華康細圓體"/>
                <w:color w:val="000000" w:themeColor="text1"/>
                <w:sz w:val="28"/>
              </w:rPr>
            </w:pPr>
            <w:r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 w:val="28"/>
              </w:rPr>
              <w:t xml:space="preserve">　　</w:t>
            </w:r>
            <w:r w:rsidRPr="00CA4ECD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 w:val="28"/>
              </w:rPr>
              <w:t>透過「</w:t>
            </w:r>
            <w:r w:rsidRPr="00CA4ECD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 w:val="28"/>
                <w:lang w:eastAsia="zh-HK"/>
              </w:rPr>
              <w:t>經</w:t>
            </w:r>
            <w:r w:rsidRPr="00CA4ECD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 w:val="28"/>
              </w:rPr>
              <w:t>、</w:t>
            </w:r>
            <w:r w:rsidRPr="00CA4ECD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 w:val="28"/>
                <w:lang w:eastAsia="zh-HK"/>
              </w:rPr>
              <w:t>史、理</w:t>
            </w:r>
            <w:r w:rsidRPr="00CA4ECD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 w:val="28"/>
              </w:rPr>
              <w:t>、</w:t>
            </w:r>
            <w:r w:rsidRPr="00CA4ECD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 w:val="28"/>
                <w:lang w:eastAsia="zh-HK"/>
              </w:rPr>
              <w:t>事</w:t>
            </w:r>
            <w:r w:rsidRPr="00CA4ECD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 w:val="28"/>
              </w:rPr>
              <w:t>」之</w:t>
            </w:r>
            <w:r w:rsidRPr="00CA4ECD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 w:val="28"/>
                <w:lang w:eastAsia="zh-HK"/>
              </w:rPr>
              <w:t>取材與運用</w:t>
            </w:r>
            <w:r w:rsidRPr="00CA4ECD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 w:val="28"/>
              </w:rPr>
              <w:t>，</w:t>
            </w:r>
            <w:r w:rsidRPr="00CA4ECD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 w:val="28"/>
                <w:lang w:eastAsia="zh-HK"/>
              </w:rPr>
              <w:t>系統性的建構課程的學習單元主題</w:t>
            </w:r>
            <w:r w:rsidRPr="00CA4ECD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 w:val="28"/>
              </w:rPr>
              <w:t>；</w:t>
            </w:r>
            <w:r w:rsidRPr="00CA4ECD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 w:val="28"/>
                <w:lang w:eastAsia="zh-HK"/>
              </w:rPr>
              <w:t>並藉由</w:t>
            </w:r>
            <w:r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 w:val="28"/>
                <w:lang w:eastAsia="zh-HK"/>
              </w:rPr>
              <w:t>經訓</w:t>
            </w:r>
            <w:r w:rsidRPr="00CA4ECD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 w:val="28"/>
              </w:rPr>
              <w:t>文本的分析講述、</w:t>
            </w:r>
            <w:r w:rsidRPr="00CA4ECD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 w:val="28"/>
                <w:lang w:eastAsia="zh-HK"/>
              </w:rPr>
              <w:t>重要議題的</w:t>
            </w:r>
            <w:r w:rsidRPr="00CA4ECD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 w:val="28"/>
              </w:rPr>
              <w:t>辨析論述、</w:t>
            </w:r>
            <w:r w:rsidRPr="00CA4ECD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 w:val="28"/>
                <w:lang w:eastAsia="zh-HK"/>
              </w:rPr>
              <w:t>分組的討論</w:t>
            </w:r>
            <w:r w:rsidRPr="00CA4ECD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 w:val="28"/>
              </w:rPr>
              <w:t>報告</w:t>
            </w:r>
            <w:r w:rsidRPr="00CA4ECD">
              <w:rPr>
                <w:rFonts w:ascii="華康細圓體" w:eastAsia="華康細圓體" w:hAnsi="標楷體" w:cs="華康細圓體" w:hint="eastAsia"/>
                <w:color w:val="000000" w:themeColor="text1"/>
                <w:sz w:val="28"/>
              </w:rPr>
              <w:t>，具體探討</w:t>
            </w:r>
            <w:r>
              <w:rPr>
                <w:rFonts w:ascii="華康細圓體" w:eastAsia="華康細圓體" w:hAnsi="標楷體" w:cs="華康細圓體" w:hint="eastAsia"/>
                <w:color w:val="000000" w:themeColor="text1"/>
                <w:sz w:val="28"/>
                <w:lang w:eastAsia="zh-HK"/>
              </w:rPr>
              <w:t>一貫道學</w:t>
            </w:r>
            <w:r w:rsidRPr="00CA4ECD">
              <w:rPr>
                <w:rFonts w:ascii="華康細圓體" w:eastAsia="華康細圓體" w:hAnsi="標楷體" w:cs="華康細圓體" w:hint="eastAsia"/>
                <w:color w:val="000000" w:themeColor="text1"/>
                <w:sz w:val="28"/>
                <w:lang w:eastAsia="zh-HK"/>
              </w:rPr>
              <w:t>中</w:t>
            </w:r>
            <w:r w:rsidRPr="00CA4ECD">
              <w:rPr>
                <w:rFonts w:ascii="華康細圓體" w:eastAsia="華康細圓體" w:hAnsi="標楷體" w:cs="華康細圓體" w:hint="eastAsia"/>
                <w:color w:val="000000" w:themeColor="text1"/>
                <w:sz w:val="28"/>
              </w:rPr>
              <w:t>的</w:t>
            </w:r>
            <w:r w:rsidRPr="00CA4ECD">
              <w:rPr>
                <w:rFonts w:ascii="華康細圓體" w:eastAsia="華康細圓體" w:hAnsi="標楷體" w:cs="華康細圓體" w:hint="eastAsia"/>
                <w:color w:val="000000" w:themeColor="text1"/>
                <w:sz w:val="28"/>
                <w:lang w:eastAsia="zh-HK"/>
              </w:rPr>
              <w:t>諸多內蘊</w:t>
            </w:r>
            <w:r w:rsidRPr="00CA4ECD">
              <w:rPr>
                <w:rFonts w:ascii="華康細圓體" w:eastAsia="華康細圓體" w:hAnsi="標楷體" w:cs="華康細圓體" w:hint="eastAsia"/>
                <w:color w:val="000000" w:themeColor="text1"/>
                <w:sz w:val="28"/>
              </w:rPr>
              <w:t>，培養</w:t>
            </w:r>
            <w:r w:rsidRPr="00CA4ECD">
              <w:rPr>
                <w:rFonts w:ascii="華康細圓體" w:eastAsia="華康細圓體" w:hAnsi="標楷體" w:cs="華康細圓體" w:hint="eastAsia"/>
                <w:color w:val="000000" w:themeColor="text1"/>
                <w:sz w:val="28"/>
                <w:lang w:eastAsia="zh-HK"/>
              </w:rPr>
              <w:t>學生</w:t>
            </w:r>
            <w:r w:rsidRPr="00CA4ECD">
              <w:rPr>
                <w:rFonts w:ascii="華康細圓體" w:eastAsia="華康細圓體" w:hAnsi="標楷體" w:cs="華康細圓體" w:hint="eastAsia"/>
                <w:color w:val="000000" w:themeColor="text1"/>
                <w:sz w:val="28"/>
              </w:rPr>
              <w:t>獨立思考及研究能力，</w:t>
            </w:r>
            <w:r w:rsidRPr="00CA4ECD">
              <w:rPr>
                <w:rFonts w:ascii="華康細圓體" w:eastAsia="華康細圓體" w:hAnsi="細明體" w:cs="細明體" w:hint="eastAsia"/>
                <w:color w:val="000000" w:themeColor="text1"/>
                <w:kern w:val="0"/>
                <w:sz w:val="28"/>
              </w:rPr>
              <w:t>促</w:t>
            </w:r>
            <w:r w:rsidRPr="00CA4ECD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 w:val="28"/>
              </w:rPr>
              <w:t>進一己修辦慧命的自覺，而導向成熟健全</w:t>
            </w:r>
            <w:r w:rsidRPr="00CA4ECD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 w:val="28"/>
                <w:lang w:eastAsia="zh-HK"/>
              </w:rPr>
              <w:t>的</w:t>
            </w:r>
            <w:r w:rsidRPr="00CA4ECD">
              <w:rPr>
                <w:rFonts w:ascii="華康細圓體" w:eastAsia="華康細圓體" w:hAnsi="新細明體" w:cs="華康細圓體" w:hint="eastAsia"/>
                <w:color w:val="000000" w:themeColor="text1"/>
                <w:kern w:val="0"/>
                <w:sz w:val="28"/>
              </w:rPr>
              <w:t>修辦價值觀，</w:t>
            </w:r>
            <w:r w:rsidRPr="00CA4ECD">
              <w:rPr>
                <w:rFonts w:ascii="華康細圓體" w:eastAsia="華康細圓體" w:hAnsi="標楷體" w:cs="華康細圓體" w:hint="eastAsia"/>
                <w:color w:val="000000" w:themeColor="text1"/>
                <w:sz w:val="28"/>
              </w:rPr>
              <w:t>讓</w:t>
            </w:r>
            <w:r w:rsidRPr="00CA4ECD">
              <w:rPr>
                <w:rFonts w:ascii="華康細圓體" w:eastAsia="華康細圓體" w:cs="華康細圓體" w:hint="eastAsia"/>
                <w:color w:val="000000" w:themeColor="text1"/>
                <w:sz w:val="28"/>
              </w:rPr>
              <w:t>課程</w:t>
            </w:r>
            <w:r w:rsidRPr="00CA4ECD">
              <w:rPr>
                <w:rFonts w:ascii="華康細圓體" w:eastAsia="華康細圓體" w:cs="華康細圓體" w:hint="eastAsia"/>
                <w:color w:val="000000" w:themeColor="text1"/>
                <w:sz w:val="28"/>
                <w:lang w:eastAsia="zh-HK"/>
              </w:rPr>
              <w:t>發揮</w:t>
            </w:r>
            <w:r w:rsidRPr="00CA4ECD">
              <w:rPr>
                <w:rFonts w:ascii="華康細圓體" w:eastAsia="華康細圓體" w:cs="華康細圓體" w:hint="eastAsia"/>
                <w:color w:val="000000" w:themeColor="text1"/>
                <w:sz w:val="28"/>
              </w:rPr>
              <w:t>學術化與修</w:t>
            </w:r>
            <w:r w:rsidRPr="00CA4ECD">
              <w:rPr>
                <w:rFonts w:ascii="華康細圓體" w:eastAsia="華康細圓體" w:cs="華康細圓體" w:hint="eastAsia"/>
                <w:color w:val="000000" w:themeColor="text1"/>
                <w:sz w:val="28"/>
                <w:lang w:eastAsia="zh-HK"/>
              </w:rPr>
              <w:t>辦</w:t>
            </w:r>
            <w:r w:rsidRPr="00CA4ECD">
              <w:rPr>
                <w:rFonts w:ascii="華康細圓體" w:eastAsia="華康細圓體" w:cs="華康細圓體" w:hint="eastAsia"/>
                <w:color w:val="000000" w:themeColor="text1"/>
                <w:sz w:val="28"/>
              </w:rPr>
              <w:t>實踐</w:t>
            </w:r>
            <w:r w:rsidRPr="00CA4ECD">
              <w:rPr>
                <w:rFonts w:ascii="華康細圓體" w:eastAsia="華康細圓體" w:cs="華康細圓體" w:hint="eastAsia"/>
                <w:color w:val="000000" w:themeColor="text1"/>
                <w:sz w:val="28"/>
                <w:lang w:eastAsia="zh-HK"/>
              </w:rPr>
              <w:t>交</w:t>
            </w:r>
            <w:r w:rsidRPr="00CA4ECD">
              <w:rPr>
                <w:rFonts w:ascii="華康細圓體" w:eastAsia="華康細圓體" w:cs="華康細圓體" w:hint="eastAsia"/>
                <w:color w:val="000000" w:themeColor="text1"/>
                <w:sz w:val="28"/>
              </w:rPr>
              <w:t>互融</w:t>
            </w:r>
            <w:r w:rsidRPr="00CA4ECD">
              <w:rPr>
                <w:rFonts w:ascii="華康細圓體" w:eastAsia="華康細圓體" w:cs="華康細圓體" w:hint="eastAsia"/>
                <w:color w:val="000000" w:themeColor="text1"/>
                <w:sz w:val="28"/>
                <w:lang w:eastAsia="zh-HK"/>
              </w:rPr>
              <w:t>和</w:t>
            </w:r>
            <w:r w:rsidRPr="00CA4ECD">
              <w:rPr>
                <w:rFonts w:ascii="華康細圓體" w:eastAsia="華康細圓體" w:cs="華康細圓體" w:hint="eastAsia"/>
                <w:color w:val="000000" w:themeColor="text1"/>
                <w:sz w:val="28"/>
              </w:rPr>
              <w:t>的學習</w:t>
            </w:r>
            <w:r w:rsidRPr="00CA4ECD">
              <w:rPr>
                <w:rFonts w:ascii="華康細圓體" w:eastAsia="華康細圓體" w:cs="華康細圓體" w:hint="eastAsia"/>
                <w:color w:val="000000" w:themeColor="text1"/>
                <w:sz w:val="28"/>
                <w:lang w:eastAsia="zh-HK"/>
              </w:rPr>
              <w:t>旨趣</w:t>
            </w:r>
            <w:r w:rsidRPr="00CA4ECD">
              <w:rPr>
                <w:rFonts w:ascii="華康細圓體" w:eastAsia="華康細圓體" w:cs="華康細圓體" w:hint="eastAsia"/>
                <w:color w:val="000000" w:themeColor="text1"/>
                <w:sz w:val="28"/>
              </w:rPr>
              <w:t>。</w:t>
            </w:r>
          </w:p>
          <w:p w:rsidR="00FC7BE0" w:rsidRPr="00FC7BE0" w:rsidRDefault="00FC7BE0" w:rsidP="00FC7BE0">
            <w:pPr>
              <w:autoSpaceDE w:val="0"/>
              <w:autoSpaceDN w:val="0"/>
              <w:adjustRightInd w:val="0"/>
              <w:spacing w:line="420" w:lineRule="exact"/>
              <w:jc w:val="both"/>
              <w:rPr>
                <w:rFonts w:ascii="華康細圓體" w:eastAsia="華康細圓體" w:hint="eastAsia"/>
                <w:color w:val="000000" w:themeColor="text1"/>
                <w:sz w:val="28"/>
                <w:szCs w:val="28"/>
              </w:rPr>
            </w:pPr>
          </w:p>
          <w:p w:rsidR="00FC7BE0" w:rsidRPr="00FC7BE0" w:rsidRDefault="00FC7BE0" w:rsidP="00FC7BE0">
            <w:pPr>
              <w:pStyle w:val="Default"/>
              <w:spacing w:line="420" w:lineRule="exact"/>
              <w:ind w:firstLineChars="200" w:firstLine="560"/>
              <w:jc w:val="both"/>
              <w:rPr>
                <w:rFonts w:ascii="華康細圓體" w:eastAsia="華康細圓體" w:hAnsi="細明體" w:cs="細明體" w:hint="eastAsia"/>
                <w:color w:val="000000" w:themeColor="text1"/>
                <w:sz w:val="28"/>
                <w:szCs w:val="28"/>
              </w:rPr>
            </w:pPr>
          </w:p>
        </w:tc>
      </w:tr>
      <w:tr w:rsidR="002E5693" w:rsidRPr="002D12CD" w:rsidTr="00C63303">
        <w:trPr>
          <w:cantSplit/>
          <w:trHeight w:hRule="exact" w:val="1505"/>
        </w:trPr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93" w:rsidRPr="00FC7BE0" w:rsidRDefault="002E5693" w:rsidP="0080596A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 w:val="20"/>
              </w:rPr>
            </w:pPr>
            <w:r w:rsidRPr="00FC7BE0">
              <w:rPr>
                <w:rFonts w:ascii="華康細圓體" w:eastAsia="華康細圓體" w:hAnsi="標楷體" w:hint="eastAsia"/>
                <w:color w:val="000000"/>
                <w:sz w:val="20"/>
              </w:rPr>
              <w:lastRenderedPageBreak/>
              <w:t>評</w:t>
            </w:r>
            <w:r w:rsidR="0044625C" w:rsidRPr="00FC7BE0">
              <w:rPr>
                <w:rFonts w:ascii="華康細圓體" w:eastAsia="華康細圓體" w:hAnsi="標楷體" w:hint="eastAsia"/>
                <w:color w:val="000000"/>
                <w:sz w:val="20"/>
              </w:rPr>
              <w:t xml:space="preserve"> </w:t>
            </w:r>
            <w:r w:rsidRPr="00FC7BE0">
              <w:rPr>
                <w:rFonts w:ascii="華康細圓體" w:eastAsia="華康細圓體" w:hAnsi="標楷體" w:hint="eastAsia"/>
                <w:color w:val="000000"/>
                <w:sz w:val="20"/>
              </w:rPr>
              <w:t>量</w:t>
            </w:r>
            <w:r w:rsidR="0044625C" w:rsidRPr="00FC7BE0">
              <w:rPr>
                <w:rFonts w:ascii="華康細圓體" w:eastAsia="華康細圓體" w:hAnsi="標楷體" w:hint="eastAsia"/>
                <w:color w:val="000000"/>
                <w:sz w:val="20"/>
              </w:rPr>
              <w:t xml:space="preserve"> </w:t>
            </w:r>
            <w:r w:rsidRPr="00FC7BE0">
              <w:rPr>
                <w:rFonts w:ascii="華康細圓體" w:eastAsia="華康細圓體" w:hAnsi="標楷體" w:hint="eastAsia"/>
                <w:color w:val="000000"/>
                <w:sz w:val="20"/>
              </w:rPr>
              <w:t>方式</w:t>
            </w:r>
          </w:p>
        </w:tc>
        <w:tc>
          <w:tcPr>
            <w:tcW w:w="101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3303" w:rsidRPr="00FC7BE0" w:rsidRDefault="009C1DDD" w:rsidP="00C63303">
            <w:pPr>
              <w:numPr>
                <w:ilvl w:val="0"/>
                <w:numId w:val="5"/>
              </w:numPr>
              <w:spacing w:line="360" w:lineRule="exact"/>
              <w:rPr>
                <w:rFonts w:ascii="華康細圓體" w:eastAsia="華康細圓體"/>
                <w:bCs/>
                <w:color w:val="000000"/>
                <w:sz w:val="28"/>
                <w:szCs w:val="24"/>
              </w:rPr>
            </w:pPr>
            <w:r w:rsidRPr="00FC7BE0">
              <w:rPr>
                <w:rFonts w:ascii="華康細圓體" w:eastAsia="華康細圓體" w:hint="eastAsia"/>
                <w:bCs/>
                <w:color w:val="000000"/>
                <w:sz w:val="28"/>
                <w:szCs w:val="24"/>
              </w:rPr>
              <w:t>平時成績</w:t>
            </w:r>
            <w:r w:rsidR="006906E1" w:rsidRPr="00FC7BE0">
              <w:rPr>
                <w:rFonts w:ascii="華康細圓體" w:eastAsia="華康細圓體" w:hint="eastAsia"/>
                <w:bCs/>
                <w:color w:val="000000"/>
                <w:sz w:val="28"/>
                <w:szCs w:val="24"/>
              </w:rPr>
              <w:t xml:space="preserve"> 2</w:t>
            </w:r>
            <w:r w:rsidR="00C63303" w:rsidRPr="00FC7BE0">
              <w:rPr>
                <w:rFonts w:ascii="華康細圓體" w:eastAsia="華康細圓體" w:hint="eastAsia"/>
                <w:bCs/>
                <w:color w:val="000000"/>
                <w:sz w:val="28"/>
                <w:szCs w:val="24"/>
              </w:rPr>
              <w:t>0</w:t>
            </w:r>
            <w:r w:rsidRPr="00FC7BE0">
              <w:rPr>
                <w:rFonts w:ascii="華康細圓體" w:eastAsia="華康細圓體" w:hint="eastAsia"/>
                <w:bCs/>
                <w:color w:val="000000"/>
                <w:sz w:val="28"/>
                <w:szCs w:val="24"/>
              </w:rPr>
              <w:t>%</w:t>
            </w:r>
          </w:p>
          <w:p w:rsidR="00A01DC8" w:rsidRPr="00FC7BE0" w:rsidRDefault="00B45DC4" w:rsidP="00B45DC4">
            <w:pPr>
              <w:numPr>
                <w:ilvl w:val="0"/>
                <w:numId w:val="5"/>
              </w:numPr>
              <w:spacing w:line="360" w:lineRule="exact"/>
              <w:rPr>
                <w:rFonts w:ascii="華康細圓體" w:eastAsia="華康細圓體" w:hAnsi="標楷體"/>
                <w:color w:val="000000"/>
                <w:sz w:val="28"/>
                <w:szCs w:val="24"/>
              </w:rPr>
            </w:pPr>
            <w:r w:rsidRPr="00FC7BE0">
              <w:rPr>
                <w:rFonts w:ascii="華康細圓體" w:eastAsia="華康細圓體" w:hint="eastAsia"/>
                <w:bCs/>
                <w:color w:val="000000"/>
                <w:sz w:val="28"/>
                <w:szCs w:val="24"/>
              </w:rPr>
              <w:t>口頭</w:t>
            </w:r>
            <w:r w:rsidR="00C63303" w:rsidRPr="00FC7BE0">
              <w:rPr>
                <w:rFonts w:ascii="華康細圓體" w:eastAsia="華康細圓體" w:hint="eastAsia"/>
                <w:bCs/>
                <w:color w:val="000000"/>
                <w:sz w:val="28"/>
                <w:szCs w:val="24"/>
              </w:rPr>
              <w:t>報告</w:t>
            </w:r>
            <w:r w:rsidR="006906E1" w:rsidRPr="00FC7BE0">
              <w:rPr>
                <w:rFonts w:ascii="華康細圓體" w:eastAsia="華康細圓體" w:hint="eastAsia"/>
                <w:bCs/>
                <w:color w:val="000000"/>
                <w:sz w:val="28"/>
                <w:szCs w:val="24"/>
              </w:rPr>
              <w:t>2</w:t>
            </w:r>
            <w:r w:rsidRPr="00FC7BE0">
              <w:rPr>
                <w:rFonts w:ascii="華康細圓體" w:eastAsia="華康細圓體" w:hint="eastAsia"/>
                <w:bCs/>
                <w:color w:val="000000"/>
                <w:sz w:val="28"/>
                <w:szCs w:val="24"/>
              </w:rPr>
              <w:t>0</w:t>
            </w:r>
            <w:r w:rsidR="009C1DDD" w:rsidRPr="00FC7BE0">
              <w:rPr>
                <w:rFonts w:ascii="華康細圓體" w:eastAsia="華康細圓體" w:hint="eastAsia"/>
                <w:bCs/>
                <w:color w:val="000000"/>
                <w:sz w:val="28"/>
                <w:szCs w:val="24"/>
              </w:rPr>
              <w:t>%</w:t>
            </w:r>
            <w:r w:rsidR="00C63303" w:rsidRPr="00FC7BE0">
              <w:rPr>
                <w:rFonts w:ascii="華康細圓體" w:eastAsia="華康細圓體" w:hint="eastAsia"/>
                <w:bCs/>
                <w:color w:val="000000"/>
                <w:sz w:val="28"/>
                <w:szCs w:val="24"/>
              </w:rPr>
              <w:t xml:space="preserve">  </w:t>
            </w:r>
          </w:p>
          <w:p w:rsidR="00B45DC4" w:rsidRPr="00FC7BE0" w:rsidRDefault="00B45DC4" w:rsidP="00B45DC4">
            <w:pPr>
              <w:numPr>
                <w:ilvl w:val="0"/>
                <w:numId w:val="5"/>
              </w:numPr>
              <w:spacing w:line="360" w:lineRule="exact"/>
              <w:rPr>
                <w:rFonts w:ascii="華康細圓體" w:eastAsia="華康細圓體" w:hAnsi="標楷體"/>
                <w:color w:val="000000"/>
                <w:szCs w:val="24"/>
              </w:rPr>
            </w:pPr>
            <w:r w:rsidRPr="00FC7BE0">
              <w:rPr>
                <w:rFonts w:ascii="華康細圓體" w:eastAsia="華康細圓體" w:hint="eastAsia"/>
                <w:bCs/>
                <w:color w:val="000000"/>
                <w:sz w:val="28"/>
                <w:szCs w:val="24"/>
              </w:rPr>
              <w:t>書面報告</w:t>
            </w:r>
            <w:r w:rsidR="006906E1" w:rsidRPr="00FC7BE0">
              <w:rPr>
                <w:rFonts w:ascii="華康細圓體" w:eastAsia="華康細圓體" w:hint="eastAsia"/>
                <w:bCs/>
                <w:color w:val="000000"/>
                <w:sz w:val="28"/>
                <w:szCs w:val="24"/>
              </w:rPr>
              <w:t>6</w:t>
            </w:r>
            <w:r w:rsidRPr="00FC7BE0">
              <w:rPr>
                <w:rFonts w:ascii="華康細圓體" w:eastAsia="華康細圓體" w:hint="eastAsia"/>
                <w:bCs/>
                <w:color w:val="000000"/>
                <w:sz w:val="28"/>
                <w:szCs w:val="24"/>
              </w:rPr>
              <w:t>0%</w:t>
            </w:r>
          </w:p>
        </w:tc>
      </w:tr>
      <w:tr w:rsidR="009E7AFB" w:rsidRPr="002D12CD" w:rsidTr="008E3C62">
        <w:trPr>
          <w:trHeight w:val="830"/>
        </w:trPr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9E7AFB" w:rsidRPr="002D12CD" w:rsidRDefault="009E7AFB" w:rsidP="008E6FE5">
            <w:pPr>
              <w:spacing w:line="0" w:lineRule="atLeast"/>
              <w:jc w:val="center"/>
              <w:rPr>
                <w:rFonts w:ascii="華康細圓體" w:eastAsia="華康細圓體" w:hAnsi="標楷體"/>
                <w:color w:val="000000"/>
                <w:spacing w:val="-28"/>
                <w:sz w:val="16"/>
                <w:szCs w:val="16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z w:val="16"/>
              </w:rPr>
              <w:t>週次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:rsidR="009E7AFB" w:rsidRPr="002D12CD" w:rsidRDefault="009E7AFB">
            <w:pPr>
              <w:spacing w:line="240" w:lineRule="exact"/>
              <w:jc w:val="center"/>
              <w:rPr>
                <w:rFonts w:ascii="華康細圓體" w:eastAsia="華康細圓體" w:hAnsi="標楷體"/>
                <w:b/>
                <w:color w:val="000000"/>
                <w:spacing w:val="-28"/>
                <w:sz w:val="22"/>
              </w:rPr>
            </w:pPr>
            <w:r w:rsidRPr="002D12CD">
              <w:rPr>
                <w:rFonts w:ascii="華康細圓體" w:eastAsia="華康細圓體" w:hAnsi="標楷體" w:hint="eastAsia"/>
                <w:b/>
                <w:color w:val="000000"/>
                <w:spacing w:val="-28"/>
                <w:sz w:val="22"/>
              </w:rPr>
              <w:t>起 迄 月 日</w:t>
            </w:r>
          </w:p>
        </w:tc>
        <w:tc>
          <w:tcPr>
            <w:tcW w:w="5201" w:type="dxa"/>
            <w:gridSpan w:val="6"/>
            <w:tcBorders>
              <w:top w:val="single" w:sz="4" w:space="0" w:color="auto"/>
            </w:tcBorders>
            <w:vAlign w:val="center"/>
          </w:tcPr>
          <w:p w:rsidR="009E7AFB" w:rsidRPr="002D12CD" w:rsidRDefault="009E7AFB" w:rsidP="00207E5B">
            <w:pPr>
              <w:spacing w:line="240" w:lineRule="exact"/>
              <w:jc w:val="center"/>
              <w:rPr>
                <w:rFonts w:ascii="華康細圓體" w:eastAsia="華康細圓體" w:hAnsi="標楷體"/>
                <w:b/>
                <w:color w:val="000000"/>
                <w:spacing w:val="-28"/>
                <w:sz w:val="22"/>
              </w:rPr>
            </w:pPr>
            <w:r w:rsidRPr="002D12CD">
              <w:rPr>
                <w:rFonts w:ascii="華康細圓體" w:eastAsia="華康細圓體" w:hAnsi="標楷體" w:hint="eastAsia"/>
                <w:b/>
                <w:color w:val="000000"/>
                <w:spacing w:val="-28"/>
                <w:sz w:val="22"/>
              </w:rPr>
              <w:t>單 元 名 稱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  <w:vAlign w:val="center"/>
          </w:tcPr>
          <w:p w:rsidR="009E7AFB" w:rsidRPr="002D12CD" w:rsidRDefault="009E7AFB" w:rsidP="00207E5B">
            <w:pPr>
              <w:spacing w:line="240" w:lineRule="exact"/>
              <w:jc w:val="center"/>
              <w:rPr>
                <w:rFonts w:ascii="華康細圓體" w:eastAsia="華康細圓體" w:hAnsi="標楷體"/>
                <w:b/>
                <w:color w:val="000000"/>
                <w:sz w:val="22"/>
              </w:rPr>
            </w:pPr>
            <w:r w:rsidRPr="002D12CD">
              <w:rPr>
                <w:rFonts w:ascii="華康細圓體" w:eastAsia="華康細圓體" w:hAnsi="標楷體" w:hint="eastAsia"/>
                <w:b/>
                <w:color w:val="000000"/>
                <w:sz w:val="22"/>
              </w:rPr>
              <w:t>教學方法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vAlign w:val="center"/>
          </w:tcPr>
          <w:p w:rsidR="009E7AFB" w:rsidRPr="002D12CD" w:rsidRDefault="009E7AFB" w:rsidP="00DF01FA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pacing w:val="-28"/>
                <w:sz w:val="20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pacing w:val="-28"/>
                <w:sz w:val="20"/>
              </w:rPr>
              <w:t>核 心 能 力(請 依 參 考 指 標  填 寫 代 號)</w:t>
            </w:r>
          </w:p>
        </w:tc>
      </w:tr>
      <w:tr w:rsidR="00FC7BE0" w:rsidRPr="002D12CD" w:rsidTr="008E3C62">
        <w:trPr>
          <w:trHeight w:val="561"/>
        </w:trPr>
        <w:tc>
          <w:tcPr>
            <w:tcW w:w="360" w:type="dxa"/>
            <w:tcBorders>
              <w:top w:val="double" w:sz="4" w:space="0" w:color="auto"/>
            </w:tcBorders>
            <w:vAlign w:val="center"/>
          </w:tcPr>
          <w:p w:rsidR="00FC7BE0" w:rsidRPr="002D12CD" w:rsidRDefault="00FC7BE0" w:rsidP="00FC7BE0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pacing w:val="-28"/>
                <w:sz w:val="22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pacing w:val="-28"/>
                <w:sz w:val="22"/>
              </w:rPr>
              <w:t>1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</w:tcBorders>
            <w:vAlign w:val="center"/>
          </w:tcPr>
          <w:p w:rsidR="00FC7BE0" w:rsidRPr="002D12CD" w:rsidRDefault="00FC7BE0" w:rsidP="00FC7BE0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 w:val="18"/>
                <w:szCs w:val="18"/>
              </w:rPr>
            </w:pPr>
          </w:p>
        </w:tc>
        <w:tc>
          <w:tcPr>
            <w:tcW w:w="5201" w:type="dxa"/>
            <w:gridSpan w:val="6"/>
            <w:tcBorders>
              <w:top w:val="double" w:sz="4" w:space="0" w:color="auto"/>
            </w:tcBorders>
            <w:vAlign w:val="center"/>
          </w:tcPr>
          <w:p w:rsidR="00FC7BE0" w:rsidRPr="00FC7BE0" w:rsidRDefault="00FC7BE0" w:rsidP="00FC7BE0">
            <w:pPr>
              <w:widowControl/>
              <w:adjustRightInd w:val="0"/>
              <w:snapToGrid w:val="0"/>
              <w:spacing w:line="480" w:lineRule="exact"/>
              <w:jc w:val="both"/>
              <w:rPr>
                <w:rFonts w:ascii="華康細圓體" w:eastAsia="華康細圓體" w:cstheme="minorBidi" w:hint="eastAsia"/>
                <w:b/>
                <w:color w:val="000000" w:themeColor="text1"/>
                <w:kern w:val="0"/>
                <w:szCs w:val="28"/>
              </w:rPr>
            </w:pPr>
            <w:r w:rsidRPr="00FC7BE0">
              <w:rPr>
                <w:rFonts w:ascii="華康細圓體" w:eastAsia="華康細圓體" w:hint="eastAsia"/>
                <w:b/>
                <w:color w:val="000000" w:themeColor="text1"/>
                <w:kern w:val="0"/>
                <w:szCs w:val="28"/>
                <w:lang w:eastAsia="zh-HK"/>
              </w:rPr>
              <w:t>第一單元</w:t>
            </w:r>
            <w:r w:rsidRPr="00FC7BE0">
              <w:rPr>
                <w:rFonts w:ascii="華康細圓體" w:eastAsia="華康細圓體" w:hint="eastAsia"/>
                <w:b/>
                <w:color w:val="000000" w:themeColor="text1"/>
                <w:kern w:val="0"/>
                <w:szCs w:val="28"/>
              </w:rPr>
              <w:t>：</w:t>
            </w:r>
            <w:r w:rsidRPr="00FC7BE0">
              <w:rPr>
                <w:rFonts w:ascii="華康細圓體" w:eastAsia="華康細圓體" w:hint="eastAsia"/>
                <w:b/>
                <w:color w:val="000000" w:themeColor="text1"/>
                <w:kern w:val="0"/>
                <w:szCs w:val="28"/>
                <w:lang w:eastAsia="zh-HK"/>
              </w:rPr>
              <w:t>總論</w:t>
            </w:r>
          </w:p>
          <w:p w:rsidR="00FC7BE0" w:rsidRPr="00FC7BE0" w:rsidRDefault="00FC7BE0" w:rsidP="00FC7BE0">
            <w:pPr>
              <w:widowControl/>
              <w:numPr>
                <w:ilvl w:val="0"/>
                <w:numId w:val="7"/>
              </w:numPr>
              <w:adjustRightInd w:val="0"/>
              <w:snapToGrid w:val="0"/>
              <w:spacing w:line="480" w:lineRule="exact"/>
              <w:ind w:hanging="171"/>
              <w:jc w:val="both"/>
              <w:rPr>
                <w:rFonts w:ascii="華康細圓體" w:eastAsia="華康細圓體"/>
                <w:color w:val="000000" w:themeColor="text1"/>
                <w:kern w:val="0"/>
                <w:szCs w:val="28"/>
              </w:rPr>
            </w:pPr>
            <w:r w:rsidRPr="00FC7BE0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8"/>
              </w:rPr>
              <w:t>課程內容</w:t>
            </w:r>
            <w:r w:rsidRPr="00FC7BE0">
              <w:rPr>
                <w:rFonts w:ascii="華康細圓體" w:eastAsia="華康細圓體" w:hint="eastAsia"/>
                <w:color w:val="000000" w:themeColor="text1"/>
                <w:kern w:val="0"/>
                <w:szCs w:val="28"/>
              </w:rPr>
              <w:t>、</w:t>
            </w:r>
            <w:r w:rsidRPr="00FC7BE0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8"/>
                <w:lang w:eastAsia="zh-HK"/>
              </w:rPr>
              <w:t>教學方法與</w:t>
            </w:r>
            <w:r w:rsidRPr="00FC7BE0">
              <w:rPr>
                <w:rFonts w:ascii="華康細圓體" w:eastAsia="華康細圓體" w:cs="華康細圓體" w:hint="eastAsia"/>
                <w:color w:val="000000" w:themeColor="text1"/>
                <w:kern w:val="0"/>
                <w:szCs w:val="28"/>
              </w:rPr>
              <w:t>授課大綱</w:t>
            </w:r>
          </w:p>
          <w:p w:rsidR="00FC7BE0" w:rsidRPr="00FC7BE0" w:rsidRDefault="00FC7BE0" w:rsidP="00FC7BE0">
            <w:pPr>
              <w:widowControl/>
              <w:numPr>
                <w:ilvl w:val="0"/>
                <w:numId w:val="7"/>
              </w:numPr>
              <w:adjustRightInd w:val="0"/>
              <w:snapToGrid w:val="0"/>
              <w:spacing w:line="480" w:lineRule="exact"/>
              <w:ind w:hanging="171"/>
              <w:jc w:val="both"/>
              <w:rPr>
                <w:rFonts w:ascii="華康細圓體" w:eastAsia="華康細圓體"/>
                <w:color w:val="000000" w:themeColor="text1"/>
                <w:kern w:val="0"/>
                <w:szCs w:val="28"/>
              </w:rPr>
            </w:pPr>
            <w:r w:rsidRPr="00FC7BE0">
              <w:rPr>
                <w:rFonts w:ascii="華康細圓體" w:eastAsia="華康細圓體" w:hint="eastAsia"/>
                <w:color w:val="000000" w:themeColor="text1"/>
                <w:kern w:val="0"/>
                <w:szCs w:val="28"/>
              </w:rPr>
              <w:t>一貫道「道學」之</w:t>
            </w:r>
            <w:r w:rsidRPr="00FC7BE0">
              <w:rPr>
                <w:rFonts w:ascii="華康細圓體" w:eastAsia="華康細圓體" w:hint="eastAsia"/>
                <w:color w:val="000000" w:themeColor="text1"/>
                <w:kern w:val="0"/>
                <w:szCs w:val="28"/>
                <w:lang w:eastAsia="zh-HK"/>
              </w:rPr>
              <w:t>學術</w:t>
            </w:r>
            <w:r w:rsidRPr="00FC7BE0">
              <w:rPr>
                <w:rFonts w:ascii="華康細圓體" w:eastAsia="華康細圓體" w:hint="eastAsia"/>
                <w:color w:val="000000" w:themeColor="text1"/>
                <w:kern w:val="0"/>
                <w:szCs w:val="28"/>
              </w:rPr>
              <w:t>範疇</w:t>
            </w:r>
          </w:p>
        </w:tc>
        <w:tc>
          <w:tcPr>
            <w:tcW w:w="2551" w:type="dxa"/>
            <w:gridSpan w:val="3"/>
            <w:tcBorders>
              <w:top w:val="double" w:sz="4" w:space="0" w:color="auto"/>
            </w:tcBorders>
            <w:vAlign w:val="center"/>
          </w:tcPr>
          <w:p w:rsidR="00FC7BE0" w:rsidRPr="002D12CD" w:rsidRDefault="00FC7BE0" w:rsidP="00FC7BE0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Cs w:val="24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  <w:tcBorders>
              <w:top w:val="double" w:sz="4" w:space="0" w:color="auto"/>
            </w:tcBorders>
            <w:vAlign w:val="center"/>
          </w:tcPr>
          <w:p w:rsidR="00FC7BE0" w:rsidRPr="002D12CD" w:rsidRDefault="00FC7BE0" w:rsidP="00FC7BE0">
            <w:pPr>
              <w:spacing w:line="240" w:lineRule="atLeast"/>
              <w:jc w:val="center"/>
              <w:rPr>
                <w:rFonts w:ascii="華康細圓體" w:eastAsia="華康細圓體"/>
                <w:color w:val="000000"/>
                <w:szCs w:val="24"/>
              </w:rPr>
            </w:pPr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Ａ、Ｂ、Ｃ、Ｄ</w:t>
            </w:r>
          </w:p>
        </w:tc>
      </w:tr>
      <w:tr w:rsidR="00FC7BE0" w:rsidRPr="002D12CD" w:rsidTr="00BA6D03">
        <w:trPr>
          <w:trHeight w:val="561"/>
        </w:trPr>
        <w:tc>
          <w:tcPr>
            <w:tcW w:w="360" w:type="dxa"/>
            <w:vAlign w:val="center"/>
          </w:tcPr>
          <w:p w:rsidR="00FC7BE0" w:rsidRPr="002D12CD" w:rsidRDefault="00FC7BE0" w:rsidP="00FC7BE0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pacing w:val="-28"/>
                <w:sz w:val="22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pacing w:val="-28"/>
                <w:sz w:val="22"/>
              </w:rPr>
              <w:t>2</w:t>
            </w:r>
          </w:p>
        </w:tc>
        <w:tc>
          <w:tcPr>
            <w:tcW w:w="1080" w:type="dxa"/>
            <w:gridSpan w:val="2"/>
            <w:vAlign w:val="center"/>
          </w:tcPr>
          <w:p w:rsidR="00FC7BE0" w:rsidRPr="002D12CD" w:rsidRDefault="00FC7BE0" w:rsidP="00FC7BE0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 w:val="18"/>
              </w:rPr>
            </w:pPr>
          </w:p>
        </w:tc>
        <w:tc>
          <w:tcPr>
            <w:tcW w:w="5201" w:type="dxa"/>
            <w:gridSpan w:val="6"/>
          </w:tcPr>
          <w:p w:rsidR="00FC7BE0" w:rsidRPr="00FC7BE0" w:rsidRDefault="00FC7BE0" w:rsidP="00FC7BE0">
            <w:pPr>
              <w:spacing w:line="480" w:lineRule="exact"/>
              <w:rPr>
                <w:rFonts w:ascii="華康細圓體" w:eastAsia="華康細圓體" w:hAnsi="細明體" w:cs="細明體" w:hint="eastAsia"/>
                <w:szCs w:val="26"/>
                <w:lang w:eastAsia="zh-HK"/>
              </w:rPr>
            </w:pPr>
            <w:r w:rsidRPr="00FC7BE0">
              <w:rPr>
                <w:rFonts w:ascii="華康細圓體" w:eastAsia="華康細圓體" w:hint="eastAsia"/>
                <w:color w:val="000000" w:themeColor="text1"/>
                <w:kern w:val="0"/>
                <w:szCs w:val="28"/>
              </w:rPr>
              <w:t>一貫道「道學」之</w:t>
            </w:r>
            <w:r w:rsidRPr="00FC7BE0">
              <w:rPr>
                <w:rFonts w:ascii="華康細圓體" w:eastAsia="華康細圓體" w:hint="eastAsia"/>
                <w:color w:val="000000" w:themeColor="text1"/>
                <w:kern w:val="0"/>
                <w:szCs w:val="28"/>
                <w:lang w:eastAsia="zh-HK"/>
              </w:rPr>
              <w:t>學術</w:t>
            </w:r>
            <w:r w:rsidRPr="00FC7BE0">
              <w:rPr>
                <w:rFonts w:ascii="華康細圓體" w:eastAsia="華康細圓體" w:hint="eastAsia"/>
                <w:color w:val="000000" w:themeColor="text1"/>
                <w:kern w:val="0"/>
                <w:szCs w:val="28"/>
              </w:rPr>
              <w:t>範疇</w:t>
            </w:r>
          </w:p>
        </w:tc>
        <w:tc>
          <w:tcPr>
            <w:tcW w:w="2551" w:type="dxa"/>
            <w:gridSpan w:val="3"/>
            <w:vAlign w:val="center"/>
          </w:tcPr>
          <w:p w:rsidR="00FC7BE0" w:rsidRPr="002D12CD" w:rsidRDefault="00FC7BE0" w:rsidP="00FC7BE0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Cs w:val="24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</w:tcPr>
          <w:p w:rsidR="00FC7BE0" w:rsidRPr="002D12CD" w:rsidRDefault="00FC7BE0" w:rsidP="00FC7BE0">
            <w:pPr>
              <w:jc w:val="center"/>
              <w:rPr>
                <w:rFonts w:ascii="華康細圓體" w:eastAsia="華康細圓體"/>
                <w:color w:val="000000"/>
                <w:sz w:val="20"/>
                <w:szCs w:val="24"/>
              </w:rPr>
            </w:pPr>
          </w:p>
          <w:p w:rsidR="00FC7BE0" w:rsidRPr="002D12CD" w:rsidRDefault="00FC7BE0" w:rsidP="00FC7BE0">
            <w:pPr>
              <w:jc w:val="center"/>
              <w:rPr>
                <w:rFonts w:ascii="華康細圓體" w:eastAsia="華康細圓體"/>
              </w:rPr>
            </w:pPr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Ａ、Ｂ、Ｃ、Ｄ</w:t>
            </w:r>
          </w:p>
        </w:tc>
      </w:tr>
      <w:tr w:rsidR="00FC7BE0" w:rsidRPr="002D12CD" w:rsidTr="00BA6D03">
        <w:trPr>
          <w:trHeight w:val="561"/>
        </w:trPr>
        <w:tc>
          <w:tcPr>
            <w:tcW w:w="360" w:type="dxa"/>
            <w:vAlign w:val="center"/>
          </w:tcPr>
          <w:p w:rsidR="00FC7BE0" w:rsidRPr="002D12CD" w:rsidRDefault="00FC7BE0" w:rsidP="00FC7BE0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pacing w:val="-28"/>
                <w:sz w:val="22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pacing w:val="-28"/>
                <w:sz w:val="22"/>
              </w:rPr>
              <w:t>3</w:t>
            </w:r>
          </w:p>
        </w:tc>
        <w:tc>
          <w:tcPr>
            <w:tcW w:w="1080" w:type="dxa"/>
            <w:gridSpan w:val="2"/>
            <w:vAlign w:val="center"/>
          </w:tcPr>
          <w:p w:rsidR="00FC7BE0" w:rsidRPr="006906E1" w:rsidRDefault="00FC7BE0" w:rsidP="00FC7BE0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 w:val="18"/>
              </w:rPr>
            </w:pPr>
          </w:p>
        </w:tc>
        <w:tc>
          <w:tcPr>
            <w:tcW w:w="5201" w:type="dxa"/>
            <w:gridSpan w:val="6"/>
          </w:tcPr>
          <w:p w:rsidR="00FC7BE0" w:rsidRPr="00FC7BE0" w:rsidRDefault="00FC7BE0" w:rsidP="00FC7BE0">
            <w:pPr>
              <w:spacing w:line="480" w:lineRule="exact"/>
              <w:rPr>
                <w:rFonts w:ascii="華康細圓體" w:eastAsia="華康細圓體" w:hAnsi="細明體" w:cs="細明體"/>
                <w:b/>
                <w:szCs w:val="26"/>
              </w:rPr>
            </w:pPr>
            <w:r w:rsidRPr="00FC7BE0">
              <w:rPr>
                <w:rFonts w:ascii="華康細圓體" w:eastAsia="華康細圓體" w:hAnsi="細明體" w:cs="細明體" w:hint="eastAsia"/>
                <w:b/>
                <w:szCs w:val="26"/>
              </w:rPr>
              <w:t>第</w:t>
            </w:r>
            <w:r w:rsidRPr="00FC7BE0">
              <w:rPr>
                <w:rFonts w:ascii="華康細圓體" w:eastAsia="華康細圓體" w:hAnsi="細明體" w:cs="細明體" w:hint="eastAsia"/>
                <w:b/>
                <w:szCs w:val="26"/>
                <w:lang w:eastAsia="zh-HK"/>
              </w:rPr>
              <w:t>二</w:t>
            </w:r>
            <w:r w:rsidRPr="00FC7BE0">
              <w:rPr>
                <w:rFonts w:ascii="華康細圓體" w:eastAsia="華康細圓體" w:hAnsi="細明體" w:cs="細明體" w:hint="eastAsia"/>
                <w:b/>
                <w:szCs w:val="26"/>
              </w:rPr>
              <w:t>單元：「</w:t>
            </w:r>
            <w:r w:rsidRPr="00FC7BE0">
              <w:rPr>
                <w:rFonts w:ascii="華康細圓體" w:eastAsia="華康細圓體" w:hAnsi="細明體" w:cs="細明體" w:hint="eastAsia"/>
                <w:b/>
                <w:szCs w:val="26"/>
                <w:lang w:eastAsia="zh-HK"/>
              </w:rPr>
              <w:t>一貫道道學」專題討論</w:t>
            </w:r>
          </w:p>
          <w:p w:rsidR="00FC7BE0" w:rsidRPr="00FC7BE0" w:rsidRDefault="00FC7BE0" w:rsidP="00FC7BE0">
            <w:pPr>
              <w:spacing w:line="480" w:lineRule="exact"/>
              <w:rPr>
                <w:rFonts w:ascii="華康細圓體" w:eastAsia="華康細圓體" w:hAnsi="細明體" w:cs="細明體" w:hint="eastAsia"/>
                <w:szCs w:val="26"/>
                <w:lang w:eastAsia="zh-HK"/>
              </w:rPr>
            </w:pPr>
            <w:r w:rsidRPr="00FC7BE0">
              <w:rPr>
                <w:rFonts w:ascii="華康細圓體" w:eastAsia="華康細圓體" w:hAnsi="細明體" w:cs="細明體" w:hint="eastAsia"/>
                <w:szCs w:val="26"/>
                <w:lang w:eastAsia="zh-HK"/>
              </w:rPr>
              <w:t>一貫道之沿革</w:t>
            </w:r>
          </w:p>
        </w:tc>
        <w:tc>
          <w:tcPr>
            <w:tcW w:w="2551" w:type="dxa"/>
            <w:gridSpan w:val="3"/>
            <w:vAlign w:val="center"/>
          </w:tcPr>
          <w:p w:rsidR="00FC7BE0" w:rsidRPr="002D12CD" w:rsidRDefault="00FC7BE0" w:rsidP="00FC7BE0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Cs w:val="24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</w:tcPr>
          <w:p w:rsidR="00FC7BE0" w:rsidRPr="002D12CD" w:rsidRDefault="00FC7BE0" w:rsidP="00FC7BE0">
            <w:pPr>
              <w:jc w:val="center"/>
              <w:rPr>
                <w:rFonts w:ascii="華康細圓體" w:eastAsia="華康細圓體"/>
                <w:color w:val="000000"/>
                <w:sz w:val="20"/>
                <w:szCs w:val="24"/>
              </w:rPr>
            </w:pPr>
          </w:p>
          <w:p w:rsidR="00FC7BE0" w:rsidRPr="002D12CD" w:rsidRDefault="00FC7BE0" w:rsidP="00FC7BE0">
            <w:pPr>
              <w:jc w:val="center"/>
              <w:rPr>
                <w:rFonts w:ascii="華康細圓體" w:eastAsia="華康細圓體"/>
              </w:rPr>
            </w:pPr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Ａ、Ｂ、Ｃ、Ｄ</w:t>
            </w:r>
          </w:p>
        </w:tc>
      </w:tr>
      <w:tr w:rsidR="00FC7BE0" w:rsidRPr="002D12CD" w:rsidTr="00BA6D03">
        <w:trPr>
          <w:trHeight w:val="561"/>
        </w:trPr>
        <w:tc>
          <w:tcPr>
            <w:tcW w:w="360" w:type="dxa"/>
            <w:vAlign w:val="center"/>
          </w:tcPr>
          <w:p w:rsidR="00FC7BE0" w:rsidRPr="002D12CD" w:rsidRDefault="00FC7BE0" w:rsidP="00FC7BE0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pacing w:val="-28"/>
                <w:sz w:val="22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pacing w:val="-28"/>
                <w:sz w:val="22"/>
              </w:rPr>
              <w:t>4</w:t>
            </w:r>
          </w:p>
        </w:tc>
        <w:tc>
          <w:tcPr>
            <w:tcW w:w="1080" w:type="dxa"/>
            <w:gridSpan w:val="2"/>
            <w:vAlign w:val="center"/>
          </w:tcPr>
          <w:p w:rsidR="00FC7BE0" w:rsidRPr="006906E1" w:rsidRDefault="00FC7BE0" w:rsidP="00FC7BE0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 w:val="18"/>
              </w:rPr>
            </w:pPr>
          </w:p>
        </w:tc>
        <w:tc>
          <w:tcPr>
            <w:tcW w:w="5201" w:type="dxa"/>
            <w:gridSpan w:val="6"/>
          </w:tcPr>
          <w:p w:rsidR="00FC7BE0" w:rsidRPr="00FC7BE0" w:rsidRDefault="00FC7BE0" w:rsidP="00FC7BE0">
            <w:pPr>
              <w:spacing w:line="480" w:lineRule="exact"/>
              <w:rPr>
                <w:rFonts w:ascii="華康細圓體" w:eastAsia="華康細圓體" w:hAnsi="細明體" w:cs="細明體" w:hint="eastAsia"/>
                <w:b/>
                <w:szCs w:val="26"/>
                <w:lang w:eastAsia="zh-HK"/>
              </w:rPr>
            </w:pPr>
            <w:r w:rsidRPr="00FC7BE0">
              <w:rPr>
                <w:rFonts w:ascii="華康細圓體" w:eastAsia="華康細圓體" w:hAnsi="細明體" w:cs="細明體" w:hint="eastAsia"/>
                <w:szCs w:val="26"/>
                <w:lang w:eastAsia="zh-HK"/>
              </w:rPr>
              <w:t>一貫道之本體觀</w:t>
            </w:r>
            <w:r w:rsidRPr="00FC7BE0">
              <w:rPr>
                <w:rFonts w:ascii="華康細圓體" w:eastAsia="華康細圓體" w:hAnsi="細明體" w:cs="細明體" w:hint="eastAsia"/>
                <w:szCs w:val="26"/>
              </w:rPr>
              <w:t>：</w:t>
            </w:r>
            <w:r w:rsidRPr="00FC7BE0">
              <w:rPr>
                <w:rFonts w:ascii="華康細圓體" w:eastAsia="華康細圓體" w:hAnsi="細明體" w:cs="細明體" w:hint="eastAsia"/>
                <w:szCs w:val="26"/>
                <w:lang w:eastAsia="zh-HK"/>
              </w:rPr>
              <w:t>上帝觀</w:t>
            </w:r>
          </w:p>
        </w:tc>
        <w:tc>
          <w:tcPr>
            <w:tcW w:w="2551" w:type="dxa"/>
            <w:gridSpan w:val="3"/>
            <w:vAlign w:val="center"/>
          </w:tcPr>
          <w:p w:rsidR="00FC7BE0" w:rsidRPr="002D12CD" w:rsidRDefault="00FC7BE0" w:rsidP="00FC7BE0">
            <w:pPr>
              <w:spacing w:line="0" w:lineRule="atLeast"/>
              <w:jc w:val="center"/>
              <w:rPr>
                <w:rFonts w:ascii="華康細圓體" w:eastAsia="華康細圓體" w:hAnsi="標楷體"/>
                <w:color w:val="000000"/>
                <w:szCs w:val="24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</w:tcPr>
          <w:p w:rsidR="00FC7BE0" w:rsidRPr="002D12CD" w:rsidRDefault="00FC7BE0" w:rsidP="00FC7BE0">
            <w:pPr>
              <w:jc w:val="center"/>
              <w:rPr>
                <w:rFonts w:ascii="華康細圓體" w:eastAsia="華康細圓體"/>
                <w:color w:val="000000"/>
                <w:sz w:val="20"/>
                <w:szCs w:val="24"/>
              </w:rPr>
            </w:pPr>
          </w:p>
          <w:p w:rsidR="00FC7BE0" w:rsidRPr="002D12CD" w:rsidRDefault="00FC7BE0" w:rsidP="00FC7BE0">
            <w:pPr>
              <w:jc w:val="center"/>
              <w:rPr>
                <w:rFonts w:ascii="華康細圓體" w:eastAsia="華康細圓體"/>
              </w:rPr>
            </w:pPr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Ａ、Ｂ、Ｃ、Ｄ</w:t>
            </w:r>
          </w:p>
        </w:tc>
      </w:tr>
      <w:tr w:rsidR="00FC7BE0" w:rsidRPr="002D12CD" w:rsidTr="00BA6D03">
        <w:trPr>
          <w:trHeight w:val="561"/>
        </w:trPr>
        <w:tc>
          <w:tcPr>
            <w:tcW w:w="360" w:type="dxa"/>
            <w:vAlign w:val="center"/>
          </w:tcPr>
          <w:p w:rsidR="00FC7BE0" w:rsidRPr="002D12CD" w:rsidRDefault="00FC7BE0" w:rsidP="00FC7BE0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pacing w:val="-28"/>
                <w:sz w:val="22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pacing w:val="-28"/>
                <w:sz w:val="22"/>
              </w:rPr>
              <w:t>5</w:t>
            </w:r>
          </w:p>
        </w:tc>
        <w:tc>
          <w:tcPr>
            <w:tcW w:w="1080" w:type="dxa"/>
            <w:gridSpan w:val="2"/>
            <w:vAlign w:val="center"/>
          </w:tcPr>
          <w:p w:rsidR="00FC7BE0" w:rsidRPr="006906E1" w:rsidRDefault="00FC7BE0" w:rsidP="00FC7BE0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 w:val="18"/>
              </w:rPr>
            </w:pPr>
          </w:p>
        </w:tc>
        <w:tc>
          <w:tcPr>
            <w:tcW w:w="5201" w:type="dxa"/>
            <w:gridSpan w:val="6"/>
          </w:tcPr>
          <w:p w:rsidR="00FC7BE0" w:rsidRPr="00FC7BE0" w:rsidRDefault="00FC7BE0" w:rsidP="00FC7BE0">
            <w:pPr>
              <w:spacing w:line="480" w:lineRule="exact"/>
              <w:rPr>
                <w:rFonts w:ascii="華康細圓體" w:eastAsia="華康細圓體" w:hAnsi="細明體" w:cs="細明體" w:hint="eastAsia"/>
                <w:b/>
                <w:szCs w:val="26"/>
              </w:rPr>
            </w:pPr>
            <w:r w:rsidRPr="00FC7BE0">
              <w:rPr>
                <w:rFonts w:ascii="華康細圓體" w:eastAsia="華康細圓體" w:hAnsi="細明體" w:cs="細明體" w:hint="eastAsia"/>
                <w:szCs w:val="26"/>
                <w:lang w:eastAsia="zh-HK"/>
              </w:rPr>
              <w:t>一貫道之本體觀</w:t>
            </w:r>
            <w:r w:rsidRPr="00FC7BE0">
              <w:rPr>
                <w:rFonts w:ascii="華康細圓體" w:eastAsia="華康細圓體" w:hAnsi="細明體" w:cs="細明體" w:hint="eastAsia"/>
                <w:szCs w:val="26"/>
              </w:rPr>
              <w:t>：</w:t>
            </w:r>
            <w:r w:rsidRPr="00FC7BE0">
              <w:rPr>
                <w:rFonts w:ascii="華康細圓體" w:eastAsia="華康細圓體" w:hAnsi="細明體" w:cs="細明體" w:hint="eastAsia"/>
                <w:szCs w:val="26"/>
                <w:lang w:eastAsia="zh-HK"/>
              </w:rPr>
              <w:t>道論</w:t>
            </w:r>
          </w:p>
        </w:tc>
        <w:tc>
          <w:tcPr>
            <w:tcW w:w="2551" w:type="dxa"/>
            <w:gridSpan w:val="3"/>
            <w:vAlign w:val="center"/>
          </w:tcPr>
          <w:p w:rsidR="00FC7BE0" w:rsidRPr="002D12CD" w:rsidRDefault="00FC7BE0" w:rsidP="00FC7BE0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Cs w:val="24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</w:tcPr>
          <w:p w:rsidR="00FC7BE0" w:rsidRPr="002D12CD" w:rsidRDefault="00FC7BE0" w:rsidP="00FC7BE0">
            <w:pPr>
              <w:jc w:val="center"/>
              <w:rPr>
                <w:rFonts w:ascii="華康細圓體" w:eastAsia="華康細圓體"/>
                <w:color w:val="000000"/>
                <w:sz w:val="20"/>
                <w:szCs w:val="24"/>
              </w:rPr>
            </w:pPr>
          </w:p>
          <w:p w:rsidR="00FC7BE0" w:rsidRPr="002D12CD" w:rsidRDefault="00FC7BE0" w:rsidP="00FC7BE0">
            <w:pPr>
              <w:jc w:val="center"/>
              <w:rPr>
                <w:rFonts w:ascii="華康細圓體" w:eastAsia="華康細圓體"/>
              </w:rPr>
            </w:pPr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Ａ、Ｂ、Ｃ、Ｄ</w:t>
            </w:r>
          </w:p>
        </w:tc>
      </w:tr>
      <w:tr w:rsidR="00FC7BE0" w:rsidRPr="002D12CD" w:rsidTr="00BA6D03">
        <w:trPr>
          <w:trHeight w:val="561"/>
        </w:trPr>
        <w:tc>
          <w:tcPr>
            <w:tcW w:w="360" w:type="dxa"/>
            <w:vAlign w:val="center"/>
          </w:tcPr>
          <w:p w:rsidR="00FC7BE0" w:rsidRPr="002D12CD" w:rsidRDefault="00FC7BE0" w:rsidP="00FC7BE0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pacing w:val="-28"/>
                <w:sz w:val="22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pacing w:val="-28"/>
                <w:sz w:val="22"/>
              </w:rPr>
              <w:t>6</w:t>
            </w:r>
          </w:p>
        </w:tc>
        <w:tc>
          <w:tcPr>
            <w:tcW w:w="1080" w:type="dxa"/>
            <w:gridSpan w:val="2"/>
            <w:vAlign w:val="center"/>
          </w:tcPr>
          <w:p w:rsidR="00FC7BE0" w:rsidRPr="006906E1" w:rsidRDefault="00FC7BE0" w:rsidP="00FC7B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kern w:val="0"/>
                <w:sz w:val="18"/>
              </w:rPr>
            </w:pPr>
          </w:p>
        </w:tc>
        <w:tc>
          <w:tcPr>
            <w:tcW w:w="5201" w:type="dxa"/>
            <w:gridSpan w:val="6"/>
          </w:tcPr>
          <w:p w:rsidR="00FC7BE0" w:rsidRPr="00FC7BE0" w:rsidRDefault="00FC7BE0" w:rsidP="00FC7BE0">
            <w:pPr>
              <w:spacing w:line="480" w:lineRule="exact"/>
              <w:rPr>
                <w:rFonts w:ascii="華康細圓體" w:eastAsia="華康細圓體" w:hAnsi="細明體" w:cs="細明體" w:hint="eastAsia"/>
                <w:szCs w:val="26"/>
                <w:lang w:eastAsia="zh-HK"/>
              </w:rPr>
            </w:pPr>
            <w:r w:rsidRPr="00FC7BE0">
              <w:rPr>
                <w:rFonts w:ascii="華康細圓體" w:eastAsia="華康細圓體" w:hAnsi="細明體" w:cs="細明體" w:hint="eastAsia"/>
                <w:szCs w:val="26"/>
                <w:lang w:eastAsia="zh-HK"/>
              </w:rPr>
              <w:t>一貫道之宇宙觀</w:t>
            </w:r>
            <w:r w:rsidRPr="00FC7BE0">
              <w:rPr>
                <w:rFonts w:ascii="華康細圓體" w:eastAsia="華康細圓體" w:hAnsi="細明體" w:cs="細明體" w:hint="eastAsia"/>
                <w:szCs w:val="26"/>
              </w:rPr>
              <w:t>：</w:t>
            </w:r>
            <w:r w:rsidRPr="00FC7BE0">
              <w:rPr>
                <w:rFonts w:ascii="華康細圓體" w:eastAsia="華康細圓體" w:hAnsi="細明體" w:cs="細明體" w:hint="eastAsia"/>
                <w:szCs w:val="26"/>
                <w:lang w:eastAsia="zh-HK"/>
              </w:rPr>
              <w:t>自無入有，一本散萬殊</w:t>
            </w:r>
          </w:p>
        </w:tc>
        <w:tc>
          <w:tcPr>
            <w:tcW w:w="2551" w:type="dxa"/>
            <w:gridSpan w:val="3"/>
            <w:vAlign w:val="center"/>
          </w:tcPr>
          <w:p w:rsidR="00FC7BE0" w:rsidRPr="002D12CD" w:rsidRDefault="00FC7BE0" w:rsidP="00FC7BE0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Cs w:val="24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</w:tcPr>
          <w:p w:rsidR="00FC7BE0" w:rsidRPr="002D12CD" w:rsidRDefault="00FC7BE0" w:rsidP="00FC7BE0">
            <w:pPr>
              <w:jc w:val="center"/>
              <w:rPr>
                <w:rFonts w:ascii="華康細圓體" w:eastAsia="華康細圓體"/>
                <w:color w:val="000000"/>
                <w:sz w:val="20"/>
                <w:szCs w:val="24"/>
              </w:rPr>
            </w:pPr>
          </w:p>
          <w:p w:rsidR="00FC7BE0" w:rsidRPr="002D12CD" w:rsidRDefault="00FC7BE0" w:rsidP="00FC7BE0">
            <w:pPr>
              <w:jc w:val="center"/>
              <w:rPr>
                <w:rFonts w:ascii="華康細圓體" w:eastAsia="華康細圓體"/>
              </w:rPr>
            </w:pPr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Ａ、Ｂ、Ｃ、Ｄ</w:t>
            </w:r>
          </w:p>
        </w:tc>
      </w:tr>
      <w:tr w:rsidR="00FC7BE0" w:rsidRPr="002D12CD" w:rsidTr="00BA6D03">
        <w:trPr>
          <w:trHeight w:val="561"/>
        </w:trPr>
        <w:tc>
          <w:tcPr>
            <w:tcW w:w="360" w:type="dxa"/>
            <w:vAlign w:val="center"/>
          </w:tcPr>
          <w:p w:rsidR="00FC7BE0" w:rsidRPr="002D12CD" w:rsidRDefault="00FC7BE0" w:rsidP="00FC7BE0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pacing w:val="-28"/>
                <w:sz w:val="22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pacing w:val="-28"/>
                <w:sz w:val="22"/>
              </w:rPr>
              <w:t>7</w:t>
            </w:r>
          </w:p>
        </w:tc>
        <w:tc>
          <w:tcPr>
            <w:tcW w:w="1080" w:type="dxa"/>
            <w:gridSpan w:val="2"/>
            <w:vAlign w:val="center"/>
          </w:tcPr>
          <w:p w:rsidR="00FC7BE0" w:rsidRPr="006906E1" w:rsidRDefault="00FC7BE0" w:rsidP="00FC7B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kern w:val="0"/>
                <w:sz w:val="18"/>
              </w:rPr>
            </w:pPr>
          </w:p>
        </w:tc>
        <w:tc>
          <w:tcPr>
            <w:tcW w:w="5201" w:type="dxa"/>
            <w:gridSpan w:val="6"/>
          </w:tcPr>
          <w:p w:rsidR="00FC7BE0" w:rsidRPr="00FC7BE0" w:rsidRDefault="00FC7BE0" w:rsidP="00FC7BE0">
            <w:pPr>
              <w:spacing w:line="480" w:lineRule="exact"/>
              <w:rPr>
                <w:rFonts w:ascii="華康細圓體" w:eastAsia="華康細圓體" w:hAnsi="細明體" w:cs="細明體" w:hint="eastAsia"/>
                <w:szCs w:val="26"/>
                <w:lang w:eastAsia="zh-HK"/>
              </w:rPr>
            </w:pPr>
            <w:r w:rsidRPr="00FC7BE0">
              <w:rPr>
                <w:rFonts w:ascii="華康細圓體" w:eastAsia="華康細圓體" w:hAnsi="細明體" w:cs="細明體" w:hint="eastAsia"/>
                <w:szCs w:val="26"/>
                <w:lang w:eastAsia="zh-HK"/>
              </w:rPr>
              <w:t>一貫道之理氣象三天觀</w:t>
            </w:r>
          </w:p>
        </w:tc>
        <w:tc>
          <w:tcPr>
            <w:tcW w:w="2551" w:type="dxa"/>
            <w:gridSpan w:val="3"/>
            <w:vAlign w:val="center"/>
          </w:tcPr>
          <w:p w:rsidR="00FC7BE0" w:rsidRPr="002D12CD" w:rsidRDefault="00FC7BE0" w:rsidP="00FC7BE0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Cs w:val="24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</w:tcPr>
          <w:p w:rsidR="00FC7BE0" w:rsidRPr="002D12CD" w:rsidRDefault="00FC7BE0" w:rsidP="00FC7BE0">
            <w:pPr>
              <w:jc w:val="center"/>
              <w:rPr>
                <w:rFonts w:ascii="華康細圓體" w:eastAsia="華康細圓體"/>
                <w:color w:val="000000"/>
                <w:sz w:val="20"/>
                <w:szCs w:val="24"/>
              </w:rPr>
            </w:pPr>
          </w:p>
          <w:p w:rsidR="00FC7BE0" w:rsidRPr="002D12CD" w:rsidRDefault="00FC7BE0" w:rsidP="00FC7BE0">
            <w:pPr>
              <w:jc w:val="center"/>
              <w:rPr>
                <w:rFonts w:ascii="華康細圓體" w:eastAsia="華康細圓體"/>
              </w:rPr>
            </w:pPr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Ａ、Ｂ、Ｃ、Ｄ</w:t>
            </w:r>
          </w:p>
        </w:tc>
      </w:tr>
      <w:tr w:rsidR="00FC7BE0" w:rsidRPr="002D12CD" w:rsidTr="00BA6D03">
        <w:trPr>
          <w:trHeight w:val="561"/>
        </w:trPr>
        <w:tc>
          <w:tcPr>
            <w:tcW w:w="360" w:type="dxa"/>
            <w:vAlign w:val="center"/>
          </w:tcPr>
          <w:p w:rsidR="00FC7BE0" w:rsidRPr="002D12CD" w:rsidRDefault="00FC7BE0" w:rsidP="00FC7BE0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pacing w:val="-28"/>
                <w:sz w:val="22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pacing w:val="-28"/>
                <w:sz w:val="22"/>
              </w:rPr>
              <w:t>8</w:t>
            </w:r>
          </w:p>
        </w:tc>
        <w:tc>
          <w:tcPr>
            <w:tcW w:w="1080" w:type="dxa"/>
            <w:gridSpan w:val="2"/>
            <w:vAlign w:val="center"/>
          </w:tcPr>
          <w:p w:rsidR="00FC7BE0" w:rsidRPr="006906E1" w:rsidRDefault="00FC7BE0" w:rsidP="00FC7B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kern w:val="0"/>
                <w:sz w:val="18"/>
              </w:rPr>
            </w:pPr>
          </w:p>
        </w:tc>
        <w:tc>
          <w:tcPr>
            <w:tcW w:w="5201" w:type="dxa"/>
            <w:gridSpan w:val="6"/>
          </w:tcPr>
          <w:p w:rsidR="00FC7BE0" w:rsidRPr="00FC7BE0" w:rsidRDefault="00FC7BE0" w:rsidP="00FC7BE0">
            <w:pPr>
              <w:spacing w:line="480" w:lineRule="exact"/>
              <w:rPr>
                <w:rFonts w:ascii="華康細圓體" w:eastAsia="華康細圓體" w:hAnsi="細明體" w:cs="細明體" w:hint="eastAsia"/>
                <w:szCs w:val="26"/>
                <w:lang w:eastAsia="zh-HK"/>
              </w:rPr>
            </w:pPr>
            <w:r w:rsidRPr="00FC7BE0">
              <w:rPr>
                <w:rFonts w:ascii="華康細圓體" w:eastAsia="華康細圓體" w:hAnsi="細明體" w:cs="細明體" w:hint="eastAsia"/>
                <w:szCs w:val="26"/>
                <w:lang w:eastAsia="zh-HK"/>
              </w:rPr>
              <w:t>一貫道之天命真傳</w:t>
            </w:r>
          </w:p>
        </w:tc>
        <w:tc>
          <w:tcPr>
            <w:tcW w:w="2551" w:type="dxa"/>
            <w:gridSpan w:val="3"/>
            <w:vAlign w:val="center"/>
          </w:tcPr>
          <w:p w:rsidR="00FC7BE0" w:rsidRPr="002D12CD" w:rsidRDefault="00FC7BE0" w:rsidP="00FC7BE0">
            <w:pPr>
              <w:spacing w:line="0" w:lineRule="atLeast"/>
              <w:jc w:val="center"/>
              <w:rPr>
                <w:rFonts w:ascii="華康細圓體" w:eastAsia="華康細圓體" w:hAnsi="標楷體"/>
                <w:color w:val="000000"/>
                <w:szCs w:val="24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</w:tcPr>
          <w:p w:rsidR="00FC7BE0" w:rsidRPr="002D12CD" w:rsidRDefault="00FC7BE0" w:rsidP="00FC7BE0">
            <w:pPr>
              <w:jc w:val="center"/>
              <w:rPr>
                <w:rFonts w:ascii="華康細圓體" w:eastAsia="華康細圓體"/>
                <w:color w:val="000000"/>
                <w:sz w:val="20"/>
                <w:szCs w:val="24"/>
              </w:rPr>
            </w:pPr>
          </w:p>
          <w:p w:rsidR="00FC7BE0" w:rsidRPr="002D12CD" w:rsidRDefault="00FC7BE0" w:rsidP="00FC7BE0">
            <w:pPr>
              <w:jc w:val="center"/>
              <w:rPr>
                <w:rFonts w:ascii="華康細圓體" w:eastAsia="華康細圓體"/>
              </w:rPr>
            </w:pPr>
            <w:r w:rsidRPr="002D12CD">
              <w:rPr>
                <w:rFonts w:ascii="華康細圓體" w:eastAsia="華康細圓體" w:hint="eastAsia"/>
                <w:color w:val="000000"/>
                <w:sz w:val="20"/>
                <w:szCs w:val="24"/>
              </w:rPr>
              <w:t>Ａ、Ｂ、Ｃ、Ｄ</w:t>
            </w:r>
          </w:p>
        </w:tc>
      </w:tr>
      <w:tr w:rsidR="00FC7BE0" w:rsidRPr="002D12CD" w:rsidTr="00BA6D03">
        <w:trPr>
          <w:trHeight w:val="561"/>
        </w:trPr>
        <w:tc>
          <w:tcPr>
            <w:tcW w:w="360" w:type="dxa"/>
            <w:vAlign w:val="center"/>
          </w:tcPr>
          <w:p w:rsidR="00FC7BE0" w:rsidRPr="002D12CD" w:rsidRDefault="00FC7BE0" w:rsidP="00FC7BE0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pacing w:val="-28"/>
                <w:sz w:val="22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pacing w:val="-28"/>
                <w:sz w:val="22"/>
              </w:rPr>
              <w:t>9</w:t>
            </w:r>
          </w:p>
        </w:tc>
        <w:tc>
          <w:tcPr>
            <w:tcW w:w="1080" w:type="dxa"/>
            <w:gridSpan w:val="2"/>
            <w:vAlign w:val="center"/>
          </w:tcPr>
          <w:p w:rsidR="00FC7BE0" w:rsidRPr="006906E1" w:rsidRDefault="00FC7BE0" w:rsidP="00FC7B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kern w:val="0"/>
                <w:sz w:val="18"/>
              </w:rPr>
            </w:pPr>
          </w:p>
        </w:tc>
        <w:tc>
          <w:tcPr>
            <w:tcW w:w="5201" w:type="dxa"/>
            <w:gridSpan w:val="6"/>
          </w:tcPr>
          <w:p w:rsidR="00FC7BE0" w:rsidRPr="00FC7BE0" w:rsidRDefault="00FC7BE0" w:rsidP="00FC7BE0">
            <w:pPr>
              <w:spacing w:line="480" w:lineRule="exact"/>
              <w:rPr>
                <w:rFonts w:ascii="華康細圓體" w:eastAsia="華康細圓體" w:hAnsi="細明體" w:cs="細明體" w:hint="eastAsia"/>
                <w:b/>
                <w:szCs w:val="26"/>
                <w:lang w:eastAsia="zh-HK"/>
              </w:rPr>
            </w:pPr>
            <w:r w:rsidRPr="00FC7BE0">
              <w:rPr>
                <w:rFonts w:ascii="華康細圓體" w:eastAsia="華康細圓體" w:hAnsi="細明體" w:cs="細明體" w:hint="eastAsia"/>
                <w:b/>
                <w:szCs w:val="26"/>
                <w:lang w:eastAsia="zh-HK"/>
              </w:rPr>
              <w:t>期中考週</w:t>
            </w:r>
          </w:p>
        </w:tc>
        <w:tc>
          <w:tcPr>
            <w:tcW w:w="2551" w:type="dxa"/>
            <w:gridSpan w:val="3"/>
            <w:vAlign w:val="center"/>
          </w:tcPr>
          <w:p w:rsidR="00FC7BE0" w:rsidRPr="002D12CD" w:rsidRDefault="00FC7BE0" w:rsidP="00FC7BE0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Cs w:val="24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</w:tcPr>
          <w:p w:rsidR="00FC7BE0" w:rsidRPr="002D12CD" w:rsidRDefault="00FC7BE0" w:rsidP="00FC7BE0">
            <w:pPr>
              <w:jc w:val="center"/>
              <w:rPr>
                <w:rFonts w:ascii="華康細圓體" w:eastAsia="華康細圓體" w:hAnsi="標楷體"/>
                <w:color w:val="000000"/>
                <w:sz w:val="20"/>
                <w:szCs w:val="24"/>
              </w:rPr>
            </w:pPr>
          </w:p>
          <w:p w:rsidR="00FC7BE0" w:rsidRPr="002D12CD" w:rsidRDefault="00FC7BE0" w:rsidP="00FC7BE0">
            <w:pPr>
              <w:jc w:val="center"/>
              <w:rPr>
                <w:rFonts w:ascii="華康細圓體" w:eastAsia="華康細圓體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Ａ、Ｂ、Ｃ、Ｄ</w:t>
            </w:r>
          </w:p>
        </w:tc>
      </w:tr>
      <w:tr w:rsidR="00FC7BE0" w:rsidRPr="002D12CD" w:rsidTr="00BA6D03">
        <w:trPr>
          <w:trHeight w:val="561"/>
        </w:trPr>
        <w:tc>
          <w:tcPr>
            <w:tcW w:w="360" w:type="dxa"/>
            <w:vAlign w:val="center"/>
          </w:tcPr>
          <w:p w:rsidR="00FC7BE0" w:rsidRPr="002D12CD" w:rsidRDefault="00FC7BE0" w:rsidP="00FC7BE0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pacing w:val="-28"/>
                <w:sz w:val="22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pacing w:val="-28"/>
                <w:sz w:val="22"/>
              </w:rPr>
              <w:t>10</w:t>
            </w:r>
          </w:p>
        </w:tc>
        <w:tc>
          <w:tcPr>
            <w:tcW w:w="1080" w:type="dxa"/>
            <w:gridSpan w:val="2"/>
            <w:vAlign w:val="center"/>
          </w:tcPr>
          <w:p w:rsidR="00FC7BE0" w:rsidRPr="006906E1" w:rsidRDefault="00FC7BE0" w:rsidP="00FC7B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kern w:val="0"/>
                <w:sz w:val="18"/>
              </w:rPr>
            </w:pPr>
          </w:p>
        </w:tc>
        <w:tc>
          <w:tcPr>
            <w:tcW w:w="5201" w:type="dxa"/>
            <w:gridSpan w:val="6"/>
          </w:tcPr>
          <w:p w:rsidR="00FC7BE0" w:rsidRPr="00FC7BE0" w:rsidRDefault="00FC7BE0" w:rsidP="00FC7BE0">
            <w:pPr>
              <w:spacing w:line="480" w:lineRule="exact"/>
              <w:rPr>
                <w:rFonts w:ascii="華康細圓體" w:eastAsia="華康細圓體" w:hAnsi="細明體" w:cs="細明體" w:hint="eastAsia"/>
                <w:szCs w:val="26"/>
                <w:lang w:eastAsia="zh-HK"/>
              </w:rPr>
            </w:pPr>
            <w:r w:rsidRPr="00FC7BE0">
              <w:rPr>
                <w:rFonts w:ascii="華康細圓體" w:eastAsia="華康細圓體" w:hAnsi="細明體" w:cs="細明體" w:hint="eastAsia"/>
                <w:szCs w:val="26"/>
                <w:lang w:eastAsia="zh-HK"/>
              </w:rPr>
              <w:t>一貫道之道統三期觀</w:t>
            </w:r>
          </w:p>
        </w:tc>
        <w:tc>
          <w:tcPr>
            <w:tcW w:w="2551" w:type="dxa"/>
            <w:gridSpan w:val="3"/>
            <w:vAlign w:val="center"/>
          </w:tcPr>
          <w:p w:rsidR="00FC7BE0" w:rsidRPr="002D12CD" w:rsidRDefault="00FC7BE0" w:rsidP="00FC7BE0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Cs w:val="24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</w:tcPr>
          <w:p w:rsidR="00FC7BE0" w:rsidRPr="002D12CD" w:rsidRDefault="00FC7BE0" w:rsidP="00FC7BE0">
            <w:pPr>
              <w:jc w:val="center"/>
              <w:rPr>
                <w:rFonts w:ascii="華康細圓體" w:eastAsia="華康細圓體" w:hAnsi="標楷體"/>
                <w:color w:val="000000"/>
                <w:sz w:val="20"/>
                <w:szCs w:val="24"/>
              </w:rPr>
            </w:pPr>
          </w:p>
          <w:p w:rsidR="00FC7BE0" w:rsidRPr="002D12CD" w:rsidRDefault="00FC7BE0" w:rsidP="00FC7BE0">
            <w:pPr>
              <w:jc w:val="center"/>
              <w:rPr>
                <w:rFonts w:ascii="華康細圓體" w:eastAsia="華康細圓體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Ａ、Ｂ、Ｃ、Ｄ</w:t>
            </w:r>
          </w:p>
        </w:tc>
      </w:tr>
      <w:tr w:rsidR="00FC7BE0" w:rsidRPr="002D12CD" w:rsidTr="00BA6D03">
        <w:trPr>
          <w:trHeight w:val="561"/>
        </w:trPr>
        <w:tc>
          <w:tcPr>
            <w:tcW w:w="360" w:type="dxa"/>
            <w:vAlign w:val="center"/>
          </w:tcPr>
          <w:p w:rsidR="00FC7BE0" w:rsidRPr="002D12CD" w:rsidRDefault="00FC7BE0" w:rsidP="00FC7BE0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pacing w:val="-28"/>
                <w:sz w:val="22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pacing w:val="-28"/>
                <w:sz w:val="22"/>
              </w:rPr>
              <w:t>11</w:t>
            </w:r>
          </w:p>
        </w:tc>
        <w:tc>
          <w:tcPr>
            <w:tcW w:w="1080" w:type="dxa"/>
            <w:gridSpan w:val="2"/>
            <w:vAlign w:val="center"/>
          </w:tcPr>
          <w:p w:rsidR="00FC7BE0" w:rsidRPr="006906E1" w:rsidRDefault="00FC7BE0" w:rsidP="00FC7B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kern w:val="0"/>
                <w:sz w:val="18"/>
              </w:rPr>
            </w:pPr>
          </w:p>
        </w:tc>
        <w:tc>
          <w:tcPr>
            <w:tcW w:w="5201" w:type="dxa"/>
            <w:gridSpan w:val="6"/>
          </w:tcPr>
          <w:p w:rsidR="00FC7BE0" w:rsidRPr="00FC7BE0" w:rsidRDefault="00FC7BE0" w:rsidP="00FC7BE0">
            <w:pPr>
              <w:spacing w:line="480" w:lineRule="exact"/>
              <w:rPr>
                <w:rFonts w:ascii="華康細圓體" w:eastAsia="華康細圓體" w:hAnsi="細明體" w:cs="細明體" w:hint="eastAsia"/>
                <w:szCs w:val="26"/>
                <w:lang w:eastAsia="zh-HK"/>
              </w:rPr>
            </w:pPr>
            <w:r w:rsidRPr="00FC7BE0">
              <w:rPr>
                <w:rFonts w:ascii="華康細圓體" w:eastAsia="華康細圓體" w:hAnsi="細明體" w:cs="細明體" w:hint="eastAsia"/>
                <w:szCs w:val="26"/>
                <w:lang w:eastAsia="zh-HK"/>
              </w:rPr>
              <w:t>一貫道之性理真傳</w:t>
            </w:r>
            <w:bookmarkStart w:id="0" w:name="_GoBack"/>
            <w:bookmarkEnd w:id="0"/>
          </w:p>
        </w:tc>
        <w:tc>
          <w:tcPr>
            <w:tcW w:w="2551" w:type="dxa"/>
            <w:gridSpan w:val="3"/>
            <w:vAlign w:val="center"/>
          </w:tcPr>
          <w:p w:rsidR="00FC7BE0" w:rsidRPr="002D12CD" w:rsidRDefault="00FC7BE0" w:rsidP="00FC7BE0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Cs w:val="24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</w:tcPr>
          <w:p w:rsidR="00FC7BE0" w:rsidRPr="002D12CD" w:rsidRDefault="00FC7BE0" w:rsidP="00FC7BE0">
            <w:pPr>
              <w:jc w:val="center"/>
              <w:rPr>
                <w:rFonts w:ascii="華康細圓體" w:eastAsia="華康細圓體" w:hAnsi="標楷體"/>
                <w:color w:val="000000"/>
                <w:sz w:val="20"/>
                <w:szCs w:val="24"/>
              </w:rPr>
            </w:pPr>
          </w:p>
          <w:p w:rsidR="00FC7BE0" w:rsidRPr="002D12CD" w:rsidRDefault="00FC7BE0" w:rsidP="00FC7BE0">
            <w:pPr>
              <w:jc w:val="center"/>
              <w:rPr>
                <w:rFonts w:ascii="華康細圓體" w:eastAsia="華康細圓體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Ａ、Ｂ、Ｃ、Ｄ</w:t>
            </w:r>
          </w:p>
        </w:tc>
      </w:tr>
      <w:tr w:rsidR="00FC7BE0" w:rsidRPr="002D12CD" w:rsidTr="00BA6D03">
        <w:trPr>
          <w:trHeight w:val="561"/>
        </w:trPr>
        <w:tc>
          <w:tcPr>
            <w:tcW w:w="360" w:type="dxa"/>
            <w:vAlign w:val="center"/>
          </w:tcPr>
          <w:p w:rsidR="00FC7BE0" w:rsidRPr="002D12CD" w:rsidRDefault="00FC7BE0" w:rsidP="00FC7BE0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pacing w:val="-28"/>
                <w:sz w:val="22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pacing w:val="-28"/>
                <w:sz w:val="22"/>
              </w:rPr>
              <w:t>12</w:t>
            </w:r>
          </w:p>
        </w:tc>
        <w:tc>
          <w:tcPr>
            <w:tcW w:w="1080" w:type="dxa"/>
            <w:gridSpan w:val="2"/>
            <w:vAlign w:val="center"/>
          </w:tcPr>
          <w:p w:rsidR="00FC7BE0" w:rsidRPr="006906E1" w:rsidRDefault="00FC7BE0" w:rsidP="00FC7B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kern w:val="0"/>
                <w:sz w:val="18"/>
              </w:rPr>
            </w:pPr>
          </w:p>
        </w:tc>
        <w:tc>
          <w:tcPr>
            <w:tcW w:w="5201" w:type="dxa"/>
            <w:gridSpan w:val="6"/>
          </w:tcPr>
          <w:p w:rsidR="00FC7BE0" w:rsidRPr="00FC7BE0" w:rsidRDefault="00FC7BE0" w:rsidP="00FC7BE0">
            <w:pPr>
              <w:spacing w:line="480" w:lineRule="exact"/>
              <w:rPr>
                <w:rFonts w:ascii="華康細圓體" w:eastAsia="華康細圓體" w:hAnsi="細明體" w:cs="細明體" w:hint="eastAsia"/>
                <w:szCs w:val="26"/>
                <w:lang w:eastAsia="zh-HK"/>
              </w:rPr>
            </w:pPr>
            <w:r w:rsidRPr="00FC7BE0">
              <w:rPr>
                <w:rFonts w:ascii="華康細圓體" w:eastAsia="華康細圓體" w:hAnsi="細明體" w:cs="細明體" w:hint="eastAsia"/>
                <w:szCs w:val="26"/>
                <w:lang w:eastAsia="zh-HK"/>
              </w:rPr>
              <w:t>一貫道之先得後修及三寶心法探析</w:t>
            </w:r>
          </w:p>
        </w:tc>
        <w:tc>
          <w:tcPr>
            <w:tcW w:w="2551" w:type="dxa"/>
            <w:gridSpan w:val="3"/>
            <w:vAlign w:val="center"/>
          </w:tcPr>
          <w:p w:rsidR="00FC7BE0" w:rsidRPr="002D12CD" w:rsidRDefault="00FC7BE0" w:rsidP="00FC7BE0">
            <w:pPr>
              <w:spacing w:line="0" w:lineRule="atLeast"/>
              <w:jc w:val="center"/>
              <w:rPr>
                <w:rFonts w:ascii="華康細圓體" w:eastAsia="華康細圓體" w:hAnsi="標楷體"/>
                <w:color w:val="000000"/>
                <w:szCs w:val="24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</w:tcPr>
          <w:p w:rsidR="00FC7BE0" w:rsidRPr="002D12CD" w:rsidRDefault="00FC7BE0" w:rsidP="00FC7BE0">
            <w:pPr>
              <w:jc w:val="center"/>
              <w:rPr>
                <w:rFonts w:ascii="華康細圓體" w:eastAsia="華康細圓體" w:hAnsi="標楷體"/>
                <w:color w:val="000000"/>
                <w:sz w:val="20"/>
                <w:szCs w:val="24"/>
              </w:rPr>
            </w:pPr>
          </w:p>
          <w:p w:rsidR="00FC7BE0" w:rsidRPr="002D12CD" w:rsidRDefault="00FC7BE0" w:rsidP="00FC7BE0">
            <w:pPr>
              <w:jc w:val="center"/>
              <w:rPr>
                <w:rFonts w:ascii="華康細圓體" w:eastAsia="華康細圓體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Ａ、Ｂ、Ｃ、Ｄ</w:t>
            </w:r>
          </w:p>
        </w:tc>
      </w:tr>
      <w:tr w:rsidR="00FC7BE0" w:rsidRPr="002D12CD" w:rsidTr="00BA6D03">
        <w:trPr>
          <w:trHeight w:val="561"/>
        </w:trPr>
        <w:tc>
          <w:tcPr>
            <w:tcW w:w="360" w:type="dxa"/>
            <w:vAlign w:val="center"/>
          </w:tcPr>
          <w:p w:rsidR="00FC7BE0" w:rsidRPr="002D12CD" w:rsidRDefault="00FC7BE0" w:rsidP="00FC7BE0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pacing w:val="-28"/>
                <w:sz w:val="22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pacing w:val="-28"/>
                <w:sz w:val="22"/>
              </w:rPr>
              <w:t>13</w:t>
            </w:r>
          </w:p>
        </w:tc>
        <w:tc>
          <w:tcPr>
            <w:tcW w:w="1080" w:type="dxa"/>
            <w:gridSpan w:val="2"/>
            <w:vAlign w:val="center"/>
          </w:tcPr>
          <w:p w:rsidR="00FC7BE0" w:rsidRPr="006906E1" w:rsidRDefault="00FC7BE0" w:rsidP="00FC7B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kern w:val="0"/>
                <w:sz w:val="18"/>
              </w:rPr>
            </w:pPr>
          </w:p>
        </w:tc>
        <w:tc>
          <w:tcPr>
            <w:tcW w:w="5201" w:type="dxa"/>
            <w:gridSpan w:val="6"/>
          </w:tcPr>
          <w:p w:rsidR="00FC7BE0" w:rsidRPr="00FC7BE0" w:rsidRDefault="00FC7BE0" w:rsidP="00FC7BE0">
            <w:pPr>
              <w:spacing w:line="480" w:lineRule="exact"/>
              <w:rPr>
                <w:rFonts w:ascii="華康細圓體" w:eastAsia="華康細圓體" w:hAnsi="細明體" w:cs="細明體" w:hint="eastAsia"/>
                <w:szCs w:val="26"/>
                <w:lang w:eastAsia="zh-HK"/>
              </w:rPr>
            </w:pPr>
            <w:r w:rsidRPr="00FC7BE0">
              <w:rPr>
                <w:rFonts w:ascii="華康細圓體" w:eastAsia="華康細圓體" w:hAnsi="細明體" w:cs="細明體" w:hint="eastAsia"/>
                <w:szCs w:val="26"/>
                <w:lang w:eastAsia="zh-HK"/>
              </w:rPr>
              <w:t>一貫道之佛規禮節</w:t>
            </w:r>
          </w:p>
        </w:tc>
        <w:tc>
          <w:tcPr>
            <w:tcW w:w="2551" w:type="dxa"/>
            <w:gridSpan w:val="3"/>
            <w:vAlign w:val="center"/>
          </w:tcPr>
          <w:p w:rsidR="00FC7BE0" w:rsidRPr="002D12CD" w:rsidRDefault="00FC7BE0" w:rsidP="00FC7BE0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Cs w:val="24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</w:tcPr>
          <w:p w:rsidR="00FC7BE0" w:rsidRPr="002D12CD" w:rsidRDefault="00FC7BE0" w:rsidP="00FC7BE0">
            <w:pPr>
              <w:jc w:val="center"/>
              <w:rPr>
                <w:rFonts w:ascii="華康細圓體" w:eastAsia="華康細圓體" w:hAnsi="標楷體"/>
                <w:color w:val="000000"/>
                <w:sz w:val="20"/>
                <w:szCs w:val="24"/>
              </w:rPr>
            </w:pPr>
          </w:p>
          <w:p w:rsidR="00FC7BE0" w:rsidRPr="002D12CD" w:rsidRDefault="00FC7BE0" w:rsidP="00FC7BE0">
            <w:pPr>
              <w:jc w:val="center"/>
              <w:rPr>
                <w:rFonts w:ascii="華康細圓體" w:eastAsia="華康細圓體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Ａ、Ｂ、Ｃ、Ｄ</w:t>
            </w:r>
          </w:p>
        </w:tc>
      </w:tr>
      <w:tr w:rsidR="00FC7BE0" w:rsidRPr="002D12CD" w:rsidTr="00BA6D03">
        <w:trPr>
          <w:trHeight w:val="561"/>
        </w:trPr>
        <w:tc>
          <w:tcPr>
            <w:tcW w:w="360" w:type="dxa"/>
            <w:vAlign w:val="center"/>
          </w:tcPr>
          <w:p w:rsidR="00FC7BE0" w:rsidRPr="002D12CD" w:rsidRDefault="00FC7BE0" w:rsidP="00FC7BE0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pacing w:val="-28"/>
                <w:sz w:val="22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pacing w:val="-28"/>
                <w:sz w:val="22"/>
              </w:rPr>
              <w:t>14</w:t>
            </w:r>
          </w:p>
        </w:tc>
        <w:tc>
          <w:tcPr>
            <w:tcW w:w="1080" w:type="dxa"/>
            <w:gridSpan w:val="2"/>
            <w:vAlign w:val="center"/>
          </w:tcPr>
          <w:p w:rsidR="00FC7BE0" w:rsidRPr="006906E1" w:rsidRDefault="00FC7BE0" w:rsidP="00FC7B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kern w:val="0"/>
                <w:sz w:val="18"/>
              </w:rPr>
            </w:pPr>
          </w:p>
        </w:tc>
        <w:tc>
          <w:tcPr>
            <w:tcW w:w="5201" w:type="dxa"/>
            <w:gridSpan w:val="6"/>
          </w:tcPr>
          <w:p w:rsidR="00FC7BE0" w:rsidRPr="00FC7BE0" w:rsidRDefault="00FC7BE0" w:rsidP="00FC7BE0">
            <w:pPr>
              <w:spacing w:line="480" w:lineRule="exact"/>
              <w:rPr>
                <w:rFonts w:ascii="華康細圓體" w:eastAsia="華康細圓體" w:hAnsi="細明體" w:cs="細明體" w:hint="eastAsia"/>
                <w:szCs w:val="26"/>
                <w:lang w:eastAsia="zh-HK"/>
              </w:rPr>
            </w:pPr>
            <w:r w:rsidRPr="00FC7BE0">
              <w:rPr>
                <w:rFonts w:ascii="華康細圓體" w:eastAsia="華康細圓體" w:hAnsi="細明體" w:cs="細明體" w:hint="eastAsia"/>
                <w:szCs w:val="26"/>
                <w:lang w:eastAsia="zh-HK"/>
              </w:rPr>
              <w:t>一貫道之道劫並降觀</w:t>
            </w:r>
          </w:p>
        </w:tc>
        <w:tc>
          <w:tcPr>
            <w:tcW w:w="2551" w:type="dxa"/>
            <w:gridSpan w:val="3"/>
            <w:vAlign w:val="center"/>
          </w:tcPr>
          <w:p w:rsidR="00FC7BE0" w:rsidRPr="002D12CD" w:rsidRDefault="00FC7BE0" w:rsidP="00FC7BE0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Cs w:val="24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</w:tcPr>
          <w:p w:rsidR="00FC7BE0" w:rsidRPr="002D12CD" w:rsidRDefault="00FC7BE0" w:rsidP="00FC7BE0">
            <w:pPr>
              <w:jc w:val="center"/>
              <w:rPr>
                <w:rFonts w:ascii="華康細圓體" w:eastAsia="華康細圓體" w:hAnsi="標楷體"/>
                <w:color w:val="000000"/>
                <w:sz w:val="20"/>
                <w:szCs w:val="24"/>
              </w:rPr>
            </w:pPr>
          </w:p>
          <w:p w:rsidR="00FC7BE0" w:rsidRPr="002D12CD" w:rsidRDefault="00FC7BE0" w:rsidP="00FC7BE0">
            <w:pPr>
              <w:jc w:val="center"/>
              <w:rPr>
                <w:rFonts w:ascii="華康細圓體" w:eastAsia="華康細圓體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Ａ、Ｂ、Ｃ、Ｄ</w:t>
            </w:r>
          </w:p>
        </w:tc>
      </w:tr>
      <w:tr w:rsidR="00FC7BE0" w:rsidRPr="002D12CD" w:rsidTr="00BA6D03">
        <w:trPr>
          <w:trHeight w:val="561"/>
        </w:trPr>
        <w:tc>
          <w:tcPr>
            <w:tcW w:w="360" w:type="dxa"/>
            <w:vAlign w:val="center"/>
          </w:tcPr>
          <w:p w:rsidR="00FC7BE0" w:rsidRPr="002D12CD" w:rsidRDefault="00FC7BE0" w:rsidP="00FC7BE0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pacing w:val="-28"/>
                <w:sz w:val="22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pacing w:val="-28"/>
                <w:sz w:val="22"/>
              </w:rPr>
              <w:t>15</w:t>
            </w:r>
          </w:p>
        </w:tc>
        <w:tc>
          <w:tcPr>
            <w:tcW w:w="1080" w:type="dxa"/>
            <w:gridSpan w:val="2"/>
            <w:vAlign w:val="center"/>
          </w:tcPr>
          <w:p w:rsidR="00FC7BE0" w:rsidRPr="006906E1" w:rsidRDefault="00FC7BE0" w:rsidP="00FC7B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kern w:val="0"/>
                <w:sz w:val="18"/>
              </w:rPr>
            </w:pPr>
          </w:p>
        </w:tc>
        <w:tc>
          <w:tcPr>
            <w:tcW w:w="5201" w:type="dxa"/>
            <w:gridSpan w:val="6"/>
          </w:tcPr>
          <w:p w:rsidR="00FC7BE0" w:rsidRPr="00FC7BE0" w:rsidRDefault="00FC7BE0" w:rsidP="00FC7BE0">
            <w:pPr>
              <w:spacing w:line="480" w:lineRule="exact"/>
              <w:rPr>
                <w:rFonts w:ascii="華康細圓體" w:eastAsia="華康細圓體" w:hAnsi="細明體" w:cs="細明體" w:hint="eastAsia"/>
                <w:szCs w:val="26"/>
                <w:lang w:eastAsia="zh-HK"/>
              </w:rPr>
            </w:pPr>
            <w:r w:rsidRPr="00FC7BE0">
              <w:rPr>
                <w:rFonts w:ascii="華康細圓體" w:eastAsia="華康細圓體" w:hAnsi="細明體" w:cs="細明體" w:hint="eastAsia"/>
                <w:szCs w:val="26"/>
                <w:lang w:eastAsia="zh-HK"/>
              </w:rPr>
              <w:t>一貫道之天開科選</w:t>
            </w:r>
          </w:p>
        </w:tc>
        <w:tc>
          <w:tcPr>
            <w:tcW w:w="2551" w:type="dxa"/>
            <w:gridSpan w:val="3"/>
            <w:vAlign w:val="center"/>
          </w:tcPr>
          <w:p w:rsidR="00FC7BE0" w:rsidRPr="002D12CD" w:rsidRDefault="00FC7BE0" w:rsidP="00FC7BE0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Cs w:val="24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</w:tcPr>
          <w:p w:rsidR="00FC7BE0" w:rsidRPr="002D12CD" w:rsidRDefault="00FC7BE0" w:rsidP="00FC7BE0">
            <w:pPr>
              <w:jc w:val="center"/>
              <w:rPr>
                <w:rFonts w:ascii="華康細圓體" w:eastAsia="華康細圓體" w:hAnsi="標楷體"/>
                <w:color w:val="000000"/>
                <w:sz w:val="20"/>
                <w:szCs w:val="24"/>
              </w:rPr>
            </w:pPr>
          </w:p>
          <w:p w:rsidR="00FC7BE0" w:rsidRPr="002D12CD" w:rsidRDefault="00FC7BE0" w:rsidP="00FC7BE0">
            <w:pPr>
              <w:jc w:val="center"/>
              <w:rPr>
                <w:rFonts w:ascii="華康細圓體" w:eastAsia="華康細圓體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Ａ、Ｂ、Ｃ、Ｄ</w:t>
            </w:r>
          </w:p>
        </w:tc>
      </w:tr>
      <w:tr w:rsidR="00FC7BE0" w:rsidRPr="002D12CD" w:rsidTr="00BA6D03">
        <w:trPr>
          <w:trHeight w:val="561"/>
        </w:trPr>
        <w:tc>
          <w:tcPr>
            <w:tcW w:w="360" w:type="dxa"/>
            <w:vAlign w:val="center"/>
          </w:tcPr>
          <w:p w:rsidR="00FC7BE0" w:rsidRPr="002D12CD" w:rsidRDefault="00FC7BE0" w:rsidP="00FC7BE0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pacing w:val="-28"/>
                <w:sz w:val="22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pacing w:val="-28"/>
                <w:sz w:val="22"/>
              </w:rPr>
              <w:t>16</w:t>
            </w:r>
          </w:p>
        </w:tc>
        <w:tc>
          <w:tcPr>
            <w:tcW w:w="1080" w:type="dxa"/>
            <w:gridSpan w:val="2"/>
            <w:vAlign w:val="center"/>
          </w:tcPr>
          <w:p w:rsidR="00FC7BE0" w:rsidRPr="006906E1" w:rsidRDefault="00FC7BE0" w:rsidP="00FC7B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kern w:val="0"/>
                <w:sz w:val="18"/>
              </w:rPr>
            </w:pPr>
          </w:p>
        </w:tc>
        <w:tc>
          <w:tcPr>
            <w:tcW w:w="5201" w:type="dxa"/>
            <w:gridSpan w:val="6"/>
          </w:tcPr>
          <w:p w:rsidR="00FC7BE0" w:rsidRPr="00FC7BE0" w:rsidRDefault="00FC7BE0" w:rsidP="00FC7BE0">
            <w:pPr>
              <w:spacing w:line="480" w:lineRule="exact"/>
              <w:rPr>
                <w:rFonts w:ascii="華康細圓體" w:eastAsia="華康細圓體" w:hAnsi="細明體" w:cs="細明體" w:hint="eastAsia"/>
                <w:szCs w:val="26"/>
                <w:lang w:eastAsia="zh-HK"/>
              </w:rPr>
            </w:pPr>
            <w:r w:rsidRPr="00FC7BE0">
              <w:rPr>
                <w:rFonts w:ascii="華康細圓體" w:eastAsia="華康細圓體" w:hAnsi="細明體" w:cs="細明體" w:hint="eastAsia"/>
                <w:szCs w:val="26"/>
                <w:lang w:eastAsia="zh-HK"/>
              </w:rPr>
              <w:t>一貫道之末後普渡收圓觀</w:t>
            </w:r>
          </w:p>
        </w:tc>
        <w:tc>
          <w:tcPr>
            <w:tcW w:w="2551" w:type="dxa"/>
            <w:gridSpan w:val="3"/>
            <w:vAlign w:val="center"/>
          </w:tcPr>
          <w:p w:rsidR="00FC7BE0" w:rsidRPr="002D12CD" w:rsidRDefault="00FC7BE0" w:rsidP="00FC7BE0">
            <w:pPr>
              <w:spacing w:line="0" w:lineRule="atLeast"/>
              <w:jc w:val="center"/>
              <w:rPr>
                <w:rFonts w:ascii="華康細圓體" w:eastAsia="華康細圓體" w:hAnsi="標楷體"/>
                <w:color w:val="000000"/>
                <w:szCs w:val="24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</w:tcPr>
          <w:p w:rsidR="00FC7BE0" w:rsidRPr="002D12CD" w:rsidRDefault="00FC7BE0" w:rsidP="00FC7BE0">
            <w:pPr>
              <w:jc w:val="center"/>
              <w:rPr>
                <w:rFonts w:ascii="華康細圓體" w:eastAsia="華康細圓體" w:hAnsi="標楷體"/>
                <w:color w:val="000000"/>
                <w:sz w:val="20"/>
                <w:szCs w:val="24"/>
              </w:rPr>
            </w:pPr>
          </w:p>
          <w:p w:rsidR="00FC7BE0" w:rsidRPr="002D12CD" w:rsidRDefault="00FC7BE0" w:rsidP="00FC7BE0">
            <w:pPr>
              <w:jc w:val="center"/>
              <w:rPr>
                <w:rFonts w:ascii="華康細圓體" w:eastAsia="華康細圓體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Ａ、Ｂ、Ｃ、Ｄ</w:t>
            </w:r>
          </w:p>
        </w:tc>
      </w:tr>
      <w:tr w:rsidR="00FC7BE0" w:rsidRPr="002D12CD" w:rsidTr="00BA6D03">
        <w:trPr>
          <w:trHeight w:val="561"/>
        </w:trPr>
        <w:tc>
          <w:tcPr>
            <w:tcW w:w="360" w:type="dxa"/>
            <w:vAlign w:val="center"/>
          </w:tcPr>
          <w:p w:rsidR="00FC7BE0" w:rsidRPr="002D12CD" w:rsidRDefault="00FC7BE0" w:rsidP="00FC7BE0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pacing w:val="-28"/>
                <w:sz w:val="22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pacing w:val="-28"/>
                <w:sz w:val="22"/>
              </w:rPr>
              <w:t>17</w:t>
            </w:r>
          </w:p>
        </w:tc>
        <w:tc>
          <w:tcPr>
            <w:tcW w:w="1080" w:type="dxa"/>
            <w:gridSpan w:val="2"/>
            <w:vAlign w:val="center"/>
          </w:tcPr>
          <w:p w:rsidR="00FC7BE0" w:rsidRPr="006906E1" w:rsidRDefault="00FC7BE0" w:rsidP="00FC7B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kern w:val="0"/>
                <w:sz w:val="18"/>
              </w:rPr>
            </w:pPr>
          </w:p>
        </w:tc>
        <w:tc>
          <w:tcPr>
            <w:tcW w:w="5201" w:type="dxa"/>
            <w:gridSpan w:val="6"/>
          </w:tcPr>
          <w:p w:rsidR="00FC7BE0" w:rsidRPr="00FC7BE0" w:rsidRDefault="00FC7BE0" w:rsidP="00FC7BE0">
            <w:pPr>
              <w:spacing w:line="480" w:lineRule="exact"/>
              <w:rPr>
                <w:rFonts w:ascii="華康細圓體" w:eastAsia="華康細圓體" w:hAnsi="細明體" w:cs="細明體" w:hint="eastAsia"/>
                <w:szCs w:val="26"/>
                <w:lang w:eastAsia="zh-HK"/>
              </w:rPr>
            </w:pPr>
            <w:r w:rsidRPr="00FC7BE0">
              <w:rPr>
                <w:rFonts w:ascii="華康細圓體" w:eastAsia="華康細圓體" w:hAnsi="細明體" w:cs="細明體" w:hint="eastAsia"/>
                <w:szCs w:val="26"/>
                <w:lang w:eastAsia="zh-HK"/>
              </w:rPr>
              <w:t>一貫道之聖域</w:t>
            </w:r>
            <w:r w:rsidRPr="00FC7BE0">
              <w:rPr>
                <w:rFonts w:ascii="華康細圓體" w:eastAsia="華康細圓體" w:hAnsi="細明體" w:cs="細明體" w:hint="eastAsia"/>
                <w:szCs w:val="26"/>
              </w:rPr>
              <w:t>：</w:t>
            </w:r>
            <w:r w:rsidRPr="00FC7BE0">
              <w:rPr>
                <w:rFonts w:ascii="華康細圓體" w:eastAsia="華康細圓體" w:hAnsi="細明體" w:cs="細明體" w:hint="eastAsia"/>
                <w:szCs w:val="26"/>
                <w:lang w:eastAsia="zh-HK"/>
              </w:rPr>
              <w:t>無極理天</w:t>
            </w:r>
          </w:p>
        </w:tc>
        <w:tc>
          <w:tcPr>
            <w:tcW w:w="2551" w:type="dxa"/>
            <w:gridSpan w:val="3"/>
            <w:vAlign w:val="center"/>
          </w:tcPr>
          <w:p w:rsidR="00FC7BE0" w:rsidRPr="002D12CD" w:rsidRDefault="00FC7BE0" w:rsidP="00FC7BE0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Cs w:val="24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</w:tcPr>
          <w:p w:rsidR="00FC7BE0" w:rsidRPr="002D12CD" w:rsidRDefault="00FC7BE0" w:rsidP="00FC7BE0">
            <w:pPr>
              <w:jc w:val="center"/>
              <w:rPr>
                <w:rFonts w:ascii="華康細圓體" w:eastAsia="華康細圓體" w:hAnsi="標楷體"/>
                <w:color w:val="000000"/>
                <w:sz w:val="20"/>
                <w:szCs w:val="24"/>
              </w:rPr>
            </w:pPr>
          </w:p>
          <w:p w:rsidR="00FC7BE0" w:rsidRPr="002D12CD" w:rsidRDefault="00FC7BE0" w:rsidP="00FC7BE0">
            <w:pPr>
              <w:jc w:val="center"/>
              <w:rPr>
                <w:rFonts w:ascii="華康細圓體" w:eastAsia="華康細圓體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Ａ、Ｂ、Ｃ、Ｄ</w:t>
            </w:r>
          </w:p>
        </w:tc>
      </w:tr>
      <w:tr w:rsidR="00FC7BE0" w:rsidRPr="002D12CD" w:rsidTr="00BA6D03">
        <w:trPr>
          <w:trHeight w:val="561"/>
        </w:trPr>
        <w:tc>
          <w:tcPr>
            <w:tcW w:w="360" w:type="dxa"/>
            <w:vAlign w:val="center"/>
          </w:tcPr>
          <w:p w:rsidR="00FC7BE0" w:rsidRPr="002D12CD" w:rsidRDefault="00FC7BE0" w:rsidP="00FC7BE0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pacing w:val="-28"/>
                <w:sz w:val="22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pacing w:val="-28"/>
                <w:sz w:val="22"/>
              </w:rPr>
              <w:t>18</w:t>
            </w:r>
          </w:p>
        </w:tc>
        <w:tc>
          <w:tcPr>
            <w:tcW w:w="1080" w:type="dxa"/>
            <w:gridSpan w:val="2"/>
            <w:vAlign w:val="center"/>
          </w:tcPr>
          <w:p w:rsidR="00FC7BE0" w:rsidRPr="006906E1" w:rsidRDefault="00FC7BE0" w:rsidP="00FC7BE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kern w:val="0"/>
                <w:sz w:val="18"/>
              </w:rPr>
            </w:pPr>
          </w:p>
        </w:tc>
        <w:tc>
          <w:tcPr>
            <w:tcW w:w="5201" w:type="dxa"/>
            <w:gridSpan w:val="6"/>
          </w:tcPr>
          <w:p w:rsidR="00FC7BE0" w:rsidRPr="00FC7BE0" w:rsidRDefault="00FC7BE0" w:rsidP="00FC7BE0">
            <w:pPr>
              <w:spacing w:line="480" w:lineRule="exact"/>
              <w:rPr>
                <w:rFonts w:ascii="華康細圓體" w:eastAsia="華康細圓體" w:hAnsi="細明體" w:cs="細明體" w:hint="eastAsia"/>
                <w:b/>
                <w:szCs w:val="26"/>
              </w:rPr>
            </w:pPr>
            <w:r w:rsidRPr="00FC7BE0">
              <w:rPr>
                <w:rFonts w:ascii="華康細圓體" w:eastAsia="華康細圓體" w:hAnsi="細明體" w:cs="細明體" w:hint="eastAsia"/>
                <w:b/>
                <w:szCs w:val="26"/>
                <w:lang w:eastAsia="zh-HK"/>
              </w:rPr>
              <w:t>期末報告</w:t>
            </w:r>
          </w:p>
        </w:tc>
        <w:tc>
          <w:tcPr>
            <w:tcW w:w="2551" w:type="dxa"/>
            <w:gridSpan w:val="3"/>
            <w:vAlign w:val="center"/>
          </w:tcPr>
          <w:p w:rsidR="00FC7BE0" w:rsidRPr="002D12CD" w:rsidRDefault="00FC7BE0" w:rsidP="00FC7BE0">
            <w:pPr>
              <w:spacing w:line="240" w:lineRule="exact"/>
              <w:jc w:val="center"/>
              <w:rPr>
                <w:rFonts w:ascii="華康細圓體" w:eastAsia="華康細圓體" w:hAnsi="標楷體"/>
                <w:color w:val="000000"/>
                <w:szCs w:val="24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zCs w:val="24"/>
              </w:rPr>
              <w:t>課堂講授、分析討論</w:t>
            </w:r>
          </w:p>
        </w:tc>
        <w:tc>
          <w:tcPr>
            <w:tcW w:w="1848" w:type="dxa"/>
          </w:tcPr>
          <w:p w:rsidR="00FC7BE0" w:rsidRPr="002D12CD" w:rsidRDefault="00FC7BE0" w:rsidP="00FC7BE0">
            <w:pPr>
              <w:jc w:val="center"/>
              <w:rPr>
                <w:rFonts w:ascii="華康細圓體" w:eastAsia="華康細圓體" w:hAnsi="標楷體"/>
                <w:color w:val="000000"/>
                <w:sz w:val="20"/>
                <w:szCs w:val="24"/>
              </w:rPr>
            </w:pPr>
          </w:p>
          <w:p w:rsidR="00FC7BE0" w:rsidRPr="002D12CD" w:rsidRDefault="00FC7BE0" w:rsidP="00FC7BE0">
            <w:pPr>
              <w:jc w:val="center"/>
              <w:rPr>
                <w:rFonts w:ascii="華康細圓體" w:eastAsia="華康細圓體"/>
              </w:rPr>
            </w:pPr>
            <w:r w:rsidRPr="002D12CD">
              <w:rPr>
                <w:rFonts w:ascii="華康細圓體" w:eastAsia="華康細圓體" w:hAnsi="標楷體" w:hint="eastAsia"/>
                <w:color w:val="000000"/>
                <w:sz w:val="20"/>
                <w:szCs w:val="24"/>
              </w:rPr>
              <w:t>Ａ、Ｂ、Ｃ、Ｄ</w:t>
            </w:r>
          </w:p>
        </w:tc>
      </w:tr>
      <w:tr w:rsidR="00E96939" w:rsidRPr="002D1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02"/>
        </w:trPr>
        <w:tc>
          <w:tcPr>
            <w:tcW w:w="11040" w:type="dxa"/>
            <w:gridSpan w:val="13"/>
          </w:tcPr>
          <w:p w:rsidR="00E96939" w:rsidRPr="002D12CD" w:rsidRDefault="00E96939" w:rsidP="00E96939">
            <w:pPr>
              <w:widowControl/>
              <w:jc w:val="center"/>
              <w:rPr>
                <w:rFonts w:ascii="華康細圓體" w:eastAsia="華康細圓體" w:hAnsi="新細明體" w:cs="新細明體"/>
                <w:b/>
                <w:color w:val="000000"/>
                <w:kern w:val="0"/>
                <w:szCs w:val="24"/>
              </w:rPr>
            </w:pPr>
          </w:p>
          <w:p w:rsidR="00E96939" w:rsidRPr="002D12CD" w:rsidRDefault="00E96939" w:rsidP="00E96939">
            <w:pPr>
              <w:widowControl/>
              <w:jc w:val="center"/>
              <w:rPr>
                <w:rFonts w:ascii="華康細圓體" w:eastAsia="華康細圓體" w:hAnsi="新細明體" w:cs="新細明體"/>
                <w:b/>
                <w:color w:val="000000"/>
                <w:kern w:val="0"/>
                <w:szCs w:val="24"/>
              </w:rPr>
            </w:pPr>
            <w:r w:rsidRPr="002D12CD">
              <w:rPr>
                <w:rFonts w:ascii="華康細圓體" w:eastAsia="華康細圓體" w:hAnsi="新細明體" w:cs="新細明體" w:hint="eastAsia"/>
                <w:b/>
                <w:color w:val="000000"/>
                <w:kern w:val="0"/>
                <w:szCs w:val="24"/>
              </w:rPr>
              <w:t>教科書及參考書目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  <w:insideH w:val="outset" w:sz="6" w:space="0" w:color="000000"/>
                <w:insideV w:val="outset" w:sz="6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6"/>
              <w:gridCol w:w="571"/>
              <w:gridCol w:w="887"/>
            </w:tblGrid>
            <w:tr w:rsidR="00E96939" w:rsidRPr="002D12CD">
              <w:trPr>
                <w:tblCellSpacing w:w="15" w:type="dxa"/>
              </w:trPr>
              <w:tc>
                <w:tcPr>
                  <w:tcW w:w="541" w:type="dxa"/>
                  <w:shd w:val="clear" w:color="auto" w:fill="FFFFFF"/>
                  <w:vAlign w:val="center"/>
                </w:tcPr>
                <w:p w:rsidR="00E96939" w:rsidRPr="002D12CD" w:rsidRDefault="00E96939" w:rsidP="00E96939">
                  <w:pPr>
                    <w:rPr>
                      <w:rFonts w:ascii="華康細圓體" w:eastAsia="華康細圓體"/>
                      <w:b/>
                      <w:color w:val="000000"/>
                    </w:rPr>
                  </w:pPr>
                  <w:r w:rsidRPr="002D12CD">
                    <w:rPr>
                      <w:rFonts w:ascii="華康細圓體" w:eastAsia="華康細圓體" w:hAnsi="新細明體" w:hint="eastAsia"/>
                      <w:b/>
                      <w:color w:val="000000"/>
                    </w:rPr>
                    <w:t>書名</w:t>
                  </w:r>
                  <w:r w:rsidRPr="002D12CD">
                    <w:rPr>
                      <w:rFonts w:ascii="華康細圓體" w:eastAsia="華康細圓體" w:hint="eastAsia"/>
                      <w:b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541" w:type="dxa"/>
                  <w:shd w:val="clear" w:color="auto" w:fill="FFFFFF"/>
                  <w:vAlign w:val="center"/>
                </w:tcPr>
                <w:p w:rsidR="00E96939" w:rsidRPr="002D12CD" w:rsidRDefault="00E96939" w:rsidP="00E96939">
                  <w:pPr>
                    <w:rPr>
                      <w:rFonts w:ascii="華康細圓體" w:eastAsia="華康細圓體"/>
                      <w:b/>
                      <w:color w:val="000000"/>
                    </w:rPr>
                  </w:pPr>
                  <w:r w:rsidRPr="002D12CD">
                    <w:rPr>
                      <w:rFonts w:ascii="華康細圓體" w:eastAsia="華康細圓體" w:hAnsi="新細明體" w:hint="eastAsia"/>
                      <w:b/>
                      <w:color w:val="000000"/>
                    </w:rPr>
                    <w:t>作者</w:t>
                  </w:r>
                  <w:r w:rsidRPr="002D12CD">
                    <w:rPr>
                      <w:rFonts w:ascii="華康細圓體" w:eastAsia="華康細圓體" w:hint="eastAsia"/>
                      <w:b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842" w:type="dxa"/>
                  <w:shd w:val="clear" w:color="auto" w:fill="FFFFFF"/>
                  <w:vAlign w:val="center"/>
                </w:tcPr>
                <w:p w:rsidR="00E96939" w:rsidRPr="002D12CD" w:rsidRDefault="00E96939" w:rsidP="00E96939">
                  <w:pPr>
                    <w:rPr>
                      <w:rFonts w:ascii="華康細圓體" w:eastAsia="華康細圓體"/>
                      <w:b/>
                      <w:color w:val="000000"/>
                    </w:rPr>
                  </w:pPr>
                  <w:r w:rsidRPr="002D12CD">
                    <w:rPr>
                      <w:rFonts w:ascii="華康細圓體" w:eastAsia="華康細圓體" w:hAnsi="新細明體" w:hint="eastAsia"/>
                      <w:b/>
                      <w:color w:val="000000"/>
                    </w:rPr>
                    <w:t>出版社</w:t>
                  </w:r>
                </w:p>
              </w:tc>
            </w:tr>
          </w:tbl>
          <w:p w:rsidR="00E96939" w:rsidRPr="002D12CD" w:rsidRDefault="00E96939" w:rsidP="00E96939">
            <w:pPr>
              <w:widowControl/>
              <w:jc w:val="center"/>
              <w:rPr>
                <w:rFonts w:ascii="華康細圓體" w:eastAsia="華康細圓體" w:hAnsi="新細明體" w:cs="新細明體"/>
                <w:color w:val="000000"/>
                <w:kern w:val="0"/>
                <w:sz w:val="18"/>
                <w:szCs w:val="18"/>
              </w:rPr>
            </w:pPr>
            <w:r w:rsidRPr="002D12CD">
              <w:rPr>
                <w:rFonts w:ascii="華康細圓體" w:eastAsia="華康細圓體" w:hAnsi="新細明體" w:cs="新細明體" w:hint="eastAsia"/>
                <w:color w:val="000000"/>
                <w:kern w:val="0"/>
                <w:sz w:val="18"/>
                <w:szCs w:val="18"/>
              </w:rPr>
              <w:t xml:space="preserve">  </w:t>
            </w:r>
          </w:p>
          <w:p w:rsidR="006906E1" w:rsidRPr="006737A4" w:rsidRDefault="006906E1" w:rsidP="006906E1">
            <w:pPr>
              <w:pStyle w:val="Default"/>
              <w:spacing w:beforeLines="50" w:before="180" w:line="460" w:lineRule="exact"/>
              <w:jc w:val="both"/>
              <w:rPr>
                <w:rFonts w:ascii="華康細圓體" w:eastAsia="華康細圓體" w:hAnsi="DFHKStdSong-B5"/>
                <w:b/>
                <w:sz w:val="28"/>
                <w:szCs w:val="28"/>
              </w:rPr>
            </w:pPr>
            <w:r w:rsidRPr="006737A4">
              <w:rPr>
                <w:rFonts w:ascii="華康細圓體" w:eastAsia="華康細圓體" w:hAnsi="DFHKStdSong-B5" w:hint="eastAsia"/>
                <w:b/>
                <w:sz w:val="28"/>
                <w:szCs w:val="28"/>
                <w:lang w:eastAsia="zh-HK"/>
              </w:rPr>
              <w:t>一</w:t>
            </w:r>
            <w:r>
              <w:rPr>
                <w:rFonts w:ascii="華康細圓體" w:eastAsia="華康細圓體" w:hAnsi="DFHKStdSong-B5" w:hint="eastAsia"/>
                <w:b/>
                <w:sz w:val="28"/>
                <w:szCs w:val="28"/>
              </w:rPr>
              <w:t>、</w:t>
            </w:r>
            <w:r w:rsidRPr="006737A4">
              <w:rPr>
                <w:rFonts w:ascii="華康細圓體" w:eastAsia="華康細圓體" w:hAnsi="DFHKStdSong-B5" w:hint="eastAsia"/>
                <w:b/>
                <w:sz w:val="28"/>
                <w:szCs w:val="28"/>
                <w:lang w:eastAsia="zh-HK"/>
              </w:rPr>
              <w:t>一貫道仙佛聖訓</w:t>
            </w:r>
          </w:p>
          <w:p w:rsidR="006906E1" w:rsidRPr="006737A4" w:rsidRDefault="006906E1" w:rsidP="006906E1">
            <w:pPr>
              <w:pStyle w:val="ac"/>
              <w:numPr>
                <w:ilvl w:val="0"/>
                <w:numId w:val="17"/>
              </w:numPr>
              <w:spacing w:line="460" w:lineRule="exact"/>
              <w:ind w:leftChars="0" w:left="896" w:rightChars="160" w:right="384" w:hanging="420"/>
              <w:jc w:val="both"/>
              <w:rPr>
                <w:rFonts w:ascii="華康細圓體"/>
                <w:sz w:val="28"/>
                <w:szCs w:val="28"/>
                <w:lang w:eastAsia="zh-HK"/>
              </w:rPr>
            </w:pPr>
            <w:r w:rsidRPr="006737A4">
              <w:rPr>
                <w:rFonts w:ascii="華康細圓體" w:hint="eastAsia"/>
                <w:sz w:val="28"/>
                <w:szCs w:val="28"/>
                <w:lang w:eastAsia="zh-HK"/>
              </w:rPr>
              <w:t>明明上帝</w:t>
            </w:r>
            <w:r w:rsidRPr="006737A4">
              <w:rPr>
                <w:rFonts w:ascii="華康細圓體" w:hint="eastAsia"/>
                <w:sz w:val="28"/>
                <w:szCs w:val="28"/>
              </w:rPr>
              <w:t>：《皇訓子十誡》。</w:t>
            </w:r>
            <w:r w:rsidRPr="006737A4">
              <w:rPr>
                <w:rFonts w:ascii="華康細圓體" w:hint="eastAsia"/>
                <w:sz w:val="28"/>
                <w:szCs w:val="28"/>
                <w:lang w:eastAsia="zh-HK"/>
              </w:rPr>
              <w:t>臺中：</w:t>
            </w:r>
            <w:r w:rsidRPr="006737A4">
              <w:rPr>
                <w:rFonts w:ascii="華康細圓體" w:hAnsi="新細明體" w:hint="eastAsia"/>
                <w:sz w:val="28"/>
                <w:szCs w:val="28"/>
              </w:rPr>
              <w:t>光慧文化</w:t>
            </w:r>
            <w:r w:rsidRPr="006737A4">
              <w:rPr>
                <w:rFonts w:ascii="華康細圓體" w:hAnsi="新細明體" w:hint="eastAsia"/>
                <w:sz w:val="28"/>
                <w:szCs w:val="28"/>
                <w:lang w:eastAsia="zh-HK"/>
              </w:rPr>
              <w:t>事業股份有限公司</w:t>
            </w:r>
            <w:r w:rsidRPr="006737A4">
              <w:rPr>
                <w:rFonts w:ascii="華康細圓體" w:hAnsi="新細明體" w:hint="eastAsia"/>
                <w:sz w:val="28"/>
                <w:szCs w:val="28"/>
              </w:rPr>
              <w:t>，2020</w:t>
            </w:r>
            <w:r w:rsidRPr="006737A4">
              <w:rPr>
                <w:rFonts w:ascii="華康細圓體" w:hint="eastAsia"/>
                <w:sz w:val="28"/>
                <w:szCs w:val="28"/>
              </w:rPr>
              <w:t>年</w:t>
            </w:r>
            <w:r w:rsidRPr="006737A4">
              <w:rPr>
                <w:rFonts w:ascii="華康細圓體" w:hAnsi="新細明體" w:hint="eastAsia"/>
                <w:sz w:val="28"/>
                <w:szCs w:val="28"/>
              </w:rPr>
              <w:t>。</w:t>
            </w:r>
          </w:p>
          <w:p w:rsidR="006906E1" w:rsidRPr="006737A4" w:rsidRDefault="006906E1" w:rsidP="006906E1">
            <w:pPr>
              <w:pStyle w:val="ac"/>
              <w:numPr>
                <w:ilvl w:val="0"/>
                <w:numId w:val="17"/>
              </w:numPr>
              <w:spacing w:line="460" w:lineRule="exact"/>
              <w:ind w:leftChars="0" w:left="896" w:rightChars="160" w:right="384" w:hanging="420"/>
              <w:jc w:val="both"/>
              <w:rPr>
                <w:rFonts w:ascii="華康細圓體"/>
                <w:bCs/>
                <w:color w:val="000000" w:themeColor="text1"/>
                <w:kern w:val="0"/>
                <w:sz w:val="28"/>
                <w:szCs w:val="28"/>
              </w:rPr>
            </w:pPr>
            <w:r w:rsidRPr="006737A4">
              <w:rPr>
                <w:rFonts w:ascii="華康細圓體" w:hAnsi="DFHKStdSong-B5" w:cs="DFHKStdSong-B5" w:hint="eastAsia"/>
                <w:sz w:val="28"/>
                <w:szCs w:val="28"/>
                <w:lang w:eastAsia="zh-HK"/>
              </w:rPr>
              <w:t>聖賢仙佛齊著</w:t>
            </w:r>
            <w:r w:rsidRPr="006737A4">
              <w:rPr>
                <w:rFonts w:ascii="華康細圓體" w:hAnsi="DFHKStdSong-B5" w:cs="DFHKStdSong-B5" w:hint="eastAsia"/>
                <w:sz w:val="28"/>
                <w:szCs w:val="28"/>
              </w:rPr>
              <w:t>、一貫道崇德學院編譯：《道脈傳承錄》（教材版）。南投：</w:t>
            </w:r>
            <w:r w:rsidRPr="006737A4">
              <w:rPr>
                <w:rFonts w:ascii="華康細圓體" w:hint="eastAsia"/>
                <w:sz w:val="28"/>
                <w:szCs w:val="28"/>
                <w:lang w:eastAsia="zh-HK"/>
              </w:rPr>
              <w:t>光慧文化事業股份有限公司</w:t>
            </w:r>
            <w:r w:rsidRPr="006737A4">
              <w:rPr>
                <w:rFonts w:ascii="華康細圓體" w:hint="eastAsia"/>
                <w:sz w:val="28"/>
                <w:szCs w:val="28"/>
              </w:rPr>
              <w:t>，2018</w:t>
            </w:r>
            <w:r w:rsidRPr="006737A4">
              <w:rPr>
                <w:rFonts w:ascii="華康細圓體" w:hint="eastAsia"/>
                <w:sz w:val="28"/>
                <w:szCs w:val="28"/>
                <w:lang w:eastAsia="zh-HK"/>
              </w:rPr>
              <w:t>年</w:t>
            </w:r>
            <w:r w:rsidRPr="006737A4">
              <w:rPr>
                <w:rFonts w:ascii="華康細圓體" w:hint="eastAsia"/>
                <w:sz w:val="28"/>
                <w:szCs w:val="28"/>
              </w:rPr>
              <w:t>。</w:t>
            </w:r>
          </w:p>
          <w:p w:rsidR="006906E1" w:rsidRPr="006737A4" w:rsidRDefault="006906E1" w:rsidP="006906E1">
            <w:pPr>
              <w:pStyle w:val="ac"/>
              <w:numPr>
                <w:ilvl w:val="0"/>
                <w:numId w:val="17"/>
              </w:numPr>
              <w:spacing w:line="460" w:lineRule="exact"/>
              <w:ind w:leftChars="0" w:left="896" w:rightChars="160" w:right="384" w:hanging="420"/>
              <w:jc w:val="both"/>
              <w:rPr>
                <w:rFonts w:ascii="華康細圓體"/>
                <w:bCs/>
                <w:color w:val="000000" w:themeColor="text1"/>
                <w:kern w:val="0"/>
                <w:sz w:val="28"/>
                <w:szCs w:val="28"/>
              </w:rPr>
            </w:pPr>
            <w:r w:rsidRPr="006737A4">
              <w:rPr>
                <w:rFonts w:ascii="華康細圓體" w:hint="eastAsia"/>
                <w:sz w:val="28"/>
                <w:szCs w:val="28"/>
              </w:rPr>
              <w:t>《道之宗旨（白陽聖經）》袖珍本。</w:t>
            </w:r>
            <w:r w:rsidRPr="006737A4">
              <w:rPr>
                <w:rFonts w:ascii="華康細圓體" w:hint="eastAsia"/>
                <w:sz w:val="28"/>
                <w:szCs w:val="28"/>
                <w:lang w:eastAsia="zh-HK"/>
              </w:rPr>
              <w:t>臺</w:t>
            </w:r>
            <w:r w:rsidRPr="006737A4">
              <w:rPr>
                <w:rFonts w:ascii="華康細圓體" w:hint="eastAsia"/>
                <w:sz w:val="28"/>
                <w:szCs w:val="28"/>
              </w:rPr>
              <w:t>中：光慧文化事業股份有限公司，2015年12月。</w:t>
            </w:r>
          </w:p>
          <w:p w:rsidR="006906E1" w:rsidRPr="006737A4" w:rsidRDefault="006906E1" w:rsidP="006906E1">
            <w:pPr>
              <w:pStyle w:val="ac"/>
              <w:numPr>
                <w:ilvl w:val="0"/>
                <w:numId w:val="17"/>
              </w:numPr>
              <w:spacing w:line="460" w:lineRule="exact"/>
              <w:ind w:leftChars="0" w:left="896" w:rightChars="160" w:right="384" w:hanging="420"/>
              <w:jc w:val="both"/>
              <w:rPr>
                <w:rFonts w:ascii="華康細圓體"/>
                <w:bCs/>
                <w:color w:val="000000" w:themeColor="text1"/>
                <w:kern w:val="0"/>
                <w:sz w:val="28"/>
                <w:szCs w:val="28"/>
              </w:rPr>
            </w:pPr>
            <w:r w:rsidRPr="006737A4">
              <w:rPr>
                <w:rFonts w:ascii="華康細圓體" w:hint="eastAsia"/>
                <w:sz w:val="28"/>
                <w:szCs w:val="28"/>
              </w:rPr>
              <w:t>聖賢仙佛</w:t>
            </w:r>
            <w:r w:rsidRPr="006737A4">
              <w:rPr>
                <w:rFonts w:ascii="華康細圓體" w:hint="eastAsia"/>
                <w:sz w:val="28"/>
                <w:szCs w:val="28"/>
                <w:lang w:eastAsia="zh-HK"/>
              </w:rPr>
              <w:t>齊</w:t>
            </w:r>
            <w:r w:rsidRPr="006737A4">
              <w:rPr>
                <w:rFonts w:ascii="華康細圓體" w:hint="eastAsia"/>
                <w:sz w:val="28"/>
                <w:szCs w:val="28"/>
              </w:rPr>
              <w:t>著：</w:t>
            </w:r>
            <w:r w:rsidRPr="006737A4">
              <w:rPr>
                <w:rFonts w:ascii="華康細圓體" w:hAnsi="新細明體" w:hint="eastAsia"/>
                <w:sz w:val="28"/>
                <w:szCs w:val="28"/>
              </w:rPr>
              <w:t>《</w:t>
            </w:r>
            <w:r w:rsidRPr="006737A4">
              <w:rPr>
                <w:rFonts w:ascii="華康細圓體" w:hAnsi="新細明體" w:hint="eastAsia"/>
                <w:sz w:val="28"/>
                <w:szCs w:val="28"/>
                <w:lang w:eastAsia="zh-HK"/>
              </w:rPr>
              <w:t>白陽聖訓</w:t>
            </w:r>
            <w:r w:rsidRPr="006737A4">
              <w:rPr>
                <w:rFonts w:ascii="華康細圓體" w:hAnsi="新細明體" w:hint="eastAsia"/>
                <w:sz w:val="28"/>
                <w:szCs w:val="28"/>
              </w:rPr>
              <w:t>：</w:t>
            </w:r>
            <w:r w:rsidRPr="006737A4">
              <w:rPr>
                <w:rFonts w:ascii="華康細圓體" w:hAnsi="新細明體" w:hint="eastAsia"/>
                <w:sz w:val="28"/>
                <w:szCs w:val="28"/>
                <w:lang w:eastAsia="zh-HK"/>
              </w:rPr>
              <w:t>中庸</w:t>
            </w:r>
            <w:r w:rsidRPr="006737A4">
              <w:rPr>
                <w:rFonts w:ascii="華康細圓體" w:hAnsi="新細明體" w:hint="eastAsia"/>
                <w:sz w:val="28"/>
                <w:szCs w:val="28"/>
              </w:rPr>
              <w:t>》。南投：天元佛院管理委員會，2011</w:t>
            </w:r>
            <w:r w:rsidRPr="006737A4">
              <w:rPr>
                <w:rFonts w:ascii="華康細圓體" w:hAnsi="新細明體" w:hint="eastAsia"/>
                <w:sz w:val="28"/>
                <w:szCs w:val="28"/>
                <w:lang w:eastAsia="zh-HK"/>
              </w:rPr>
              <w:t>年</w:t>
            </w:r>
            <w:r w:rsidRPr="006737A4">
              <w:rPr>
                <w:rFonts w:ascii="華康細圓體" w:hAnsi="新細明體" w:hint="eastAsia"/>
                <w:sz w:val="28"/>
                <w:szCs w:val="28"/>
              </w:rPr>
              <w:t>。</w:t>
            </w:r>
          </w:p>
          <w:p w:rsidR="006906E1" w:rsidRPr="006737A4" w:rsidRDefault="006906E1" w:rsidP="006906E1">
            <w:pPr>
              <w:pStyle w:val="ac"/>
              <w:numPr>
                <w:ilvl w:val="0"/>
                <w:numId w:val="17"/>
              </w:numPr>
              <w:spacing w:line="460" w:lineRule="exact"/>
              <w:ind w:leftChars="0" w:left="896" w:rightChars="160" w:right="384" w:hanging="420"/>
              <w:jc w:val="both"/>
              <w:rPr>
                <w:rFonts w:ascii="華康細圓體"/>
                <w:bCs/>
                <w:color w:val="000000" w:themeColor="text1"/>
                <w:kern w:val="0"/>
                <w:sz w:val="28"/>
                <w:szCs w:val="28"/>
              </w:rPr>
            </w:pPr>
            <w:r w:rsidRPr="006737A4">
              <w:rPr>
                <w:rFonts w:ascii="華康細圓體" w:hint="eastAsia"/>
                <w:sz w:val="28"/>
                <w:szCs w:val="28"/>
              </w:rPr>
              <w:t>聖賢仙佛</w:t>
            </w:r>
            <w:r w:rsidRPr="006737A4">
              <w:rPr>
                <w:rFonts w:ascii="華康細圓體" w:hint="eastAsia"/>
                <w:sz w:val="28"/>
                <w:szCs w:val="28"/>
                <w:lang w:eastAsia="zh-HK"/>
              </w:rPr>
              <w:t>齊</w:t>
            </w:r>
            <w:r w:rsidRPr="006737A4">
              <w:rPr>
                <w:rFonts w:ascii="華康細圓體" w:hint="eastAsia"/>
                <w:sz w:val="28"/>
                <w:szCs w:val="28"/>
              </w:rPr>
              <w:t>著：</w:t>
            </w:r>
            <w:r w:rsidRPr="006737A4">
              <w:rPr>
                <w:rFonts w:ascii="華康細圓體" w:hAnsi="新細明體" w:hint="eastAsia"/>
                <w:sz w:val="28"/>
                <w:szCs w:val="28"/>
              </w:rPr>
              <w:t>《</w:t>
            </w:r>
            <w:r w:rsidRPr="006737A4">
              <w:rPr>
                <w:rFonts w:ascii="華康細圓體" w:hAnsi="新細明體" w:hint="eastAsia"/>
                <w:sz w:val="28"/>
                <w:szCs w:val="28"/>
                <w:lang w:eastAsia="zh-HK"/>
              </w:rPr>
              <w:t>白陽</w:t>
            </w:r>
            <w:r w:rsidRPr="006737A4">
              <w:rPr>
                <w:rFonts w:ascii="華康細圓體" w:hAnsi="新細明體" w:hint="eastAsia"/>
                <w:sz w:val="28"/>
                <w:szCs w:val="28"/>
              </w:rPr>
              <w:t>聖訓：</w:t>
            </w:r>
            <w:r w:rsidRPr="006737A4">
              <w:rPr>
                <w:rFonts w:ascii="華康細圓體" w:hAnsi="新細明體" w:hint="eastAsia"/>
                <w:sz w:val="28"/>
                <w:szCs w:val="28"/>
                <w:lang w:eastAsia="zh-HK"/>
              </w:rPr>
              <w:t>大學</w:t>
            </w:r>
            <w:r w:rsidRPr="006737A4">
              <w:rPr>
                <w:rFonts w:ascii="華康細圓體" w:hAnsi="新細明體" w:hint="eastAsia"/>
                <w:sz w:val="28"/>
                <w:szCs w:val="28"/>
              </w:rPr>
              <w:t>》。</w:t>
            </w:r>
            <w:r w:rsidRPr="006737A4">
              <w:rPr>
                <w:rFonts w:ascii="華康細圓體" w:hAnsi="新細明體" w:hint="eastAsia"/>
                <w:sz w:val="28"/>
                <w:szCs w:val="28"/>
                <w:lang w:eastAsia="zh-HK"/>
              </w:rPr>
              <w:t>南投</w:t>
            </w:r>
            <w:r w:rsidRPr="006737A4">
              <w:rPr>
                <w:rFonts w:ascii="華康細圓體" w:hAnsi="新細明體" w:hint="eastAsia"/>
                <w:sz w:val="28"/>
                <w:szCs w:val="28"/>
              </w:rPr>
              <w:t>：天元佛院管理委員會，2016</w:t>
            </w:r>
            <w:r w:rsidRPr="006737A4">
              <w:rPr>
                <w:rFonts w:ascii="華康細圓體" w:hAnsi="新細明體" w:hint="eastAsia"/>
                <w:sz w:val="28"/>
                <w:szCs w:val="28"/>
                <w:lang w:eastAsia="zh-HK"/>
              </w:rPr>
              <w:t>年</w:t>
            </w:r>
            <w:r w:rsidRPr="006737A4">
              <w:rPr>
                <w:rFonts w:ascii="華康細圓體" w:hAnsi="新細明體" w:hint="eastAsia"/>
                <w:sz w:val="28"/>
                <w:szCs w:val="28"/>
              </w:rPr>
              <w:t>。</w:t>
            </w:r>
          </w:p>
          <w:p w:rsidR="006906E1" w:rsidRPr="000823C0" w:rsidRDefault="006906E1" w:rsidP="006906E1">
            <w:pPr>
              <w:pStyle w:val="ac"/>
              <w:numPr>
                <w:ilvl w:val="0"/>
                <w:numId w:val="17"/>
              </w:numPr>
              <w:spacing w:line="460" w:lineRule="exact"/>
              <w:ind w:leftChars="0" w:left="896" w:rightChars="160" w:right="384" w:hanging="420"/>
              <w:jc w:val="both"/>
              <w:rPr>
                <w:rFonts w:ascii="華康細圓體"/>
                <w:bCs/>
                <w:color w:val="000000" w:themeColor="text1"/>
                <w:kern w:val="0"/>
                <w:sz w:val="28"/>
                <w:szCs w:val="28"/>
              </w:rPr>
            </w:pPr>
            <w:r w:rsidRPr="006737A4">
              <w:rPr>
                <w:rFonts w:ascii="華康細圓體" w:hint="eastAsia"/>
                <w:sz w:val="28"/>
                <w:szCs w:val="28"/>
              </w:rPr>
              <w:t>聖賢仙佛</w:t>
            </w:r>
            <w:r w:rsidRPr="006737A4">
              <w:rPr>
                <w:rFonts w:ascii="華康細圓體" w:hint="eastAsia"/>
                <w:sz w:val="28"/>
                <w:szCs w:val="28"/>
                <w:lang w:eastAsia="zh-HK"/>
              </w:rPr>
              <w:t>齊</w:t>
            </w:r>
            <w:r w:rsidRPr="006737A4">
              <w:rPr>
                <w:rFonts w:ascii="華康細圓體" w:hint="eastAsia"/>
                <w:sz w:val="28"/>
                <w:szCs w:val="28"/>
              </w:rPr>
              <w:t>著：</w:t>
            </w:r>
            <w:r w:rsidRPr="006737A4">
              <w:rPr>
                <w:rFonts w:ascii="華康細圓體" w:hAnsi="新細明體" w:hint="eastAsia"/>
                <w:sz w:val="28"/>
                <w:szCs w:val="28"/>
              </w:rPr>
              <w:t>《</w:t>
            </w:r>
            <w:r w:rsidRPr="006737A4">
              <w:rPr>
                <w:rFonts w:ascii="華康細圓體" w:hAnsi="新細明體" w:hint="eastAsia"/>
                <w:sz w:val="28"/>
                <w:szCs w:val="28"/>
                <w:lang w:eastAsia="zh-HK"/>
              </w:rPr>
              <w:t>白陽聖訓</w:t>
            </w:r>
            <w:r w:rsidRPr="006737A4">
              <w:rPr>
                <w:rFonts w:ascii="華康細圓體" w:hAnsi="新細明體" w:hint="eastAsia"/>
                <w:sz w:val="28"/>
                <w:szCs w:val="28"/>
              </w:rPr>
              <w:t>：</w:t>
            </w:r>
            <w:r w:rsidRPr="006737A4">
              <w:rPr>
                <w:rFonts w:ascii="華康細圓體" w:hAnsi="新細明體" w:hint="eastAsia"/>
                <w:sz w:val="28"/>
                <w:szCs w:val="28"/>
                <w:lang w:eastAsia="zh-HK"/>
              </w:rPr>
              <w:t>孟子</w:t>
            </w:r>
            <w:r w:rsidRPr="006737A4">
              <w:rPr>
                <w:rFonts w:ascii="華康細圓體" w:hAnsi="新細明體" w:hint="eastAsia"/>
                <w:sz w:val="28"/>
                <w:szCs w:val="28"/>
              </w:rPr>
              <w:t>》。</w:t>
            </w:r>
            <w:r w:rsidRPr="006737A4">
              <w:rPr>
                <w:rFonts w:ascii="華康細圓體" w:hAnsi="新細明體" w:hint="eastAsia"/>
                <w:sz w:val="28"/>
                <w:szCs w:val="28"/>
                <w:lang w:eastAsia="zh-HK"/>
              </w:rPr>
              <w:t>彰化</w:t>
            </w:r>
            <w:r w:rsidRPr="006737A4">
              <w:rPr>
                <w:rFonts w:ascii="華康細圓體" w:hAnsi="新細明體" w:hint="eastAsia"/>
                <w:sz w:val="28"/>
                <w:szCs w:val="28"/>
              </w:rPr>
              <w:t>：</w:t>
            </w:r>
            <w:r w:rsidRPr="006737A4">
              <w:rPr>
                <w:rFonts w:ascii="華康細圓體" w:hAnsi="新細明體" w:hint="eastAsia"/>
                <w:sz w:val="28"/>
                <w:szCs w:val="28"/>
                <w:lang w:eastAsia="zh-HK"/>
              </w:rPr>
              <w:t>發一宗教發展基金</w:t>
            </w:r>
            <w:r w:rsidRPr="006737A4">
              <w:rPr>
                <w:rFonts w:ascii="華康細圓體" w:hAnsi="新細明體" w:hint="eastAsia"/>
                <w:sz w:val="28"/>
                <w:szCs w:val="28"/>
              </w:rPr>
              <w:t>會，2018</w:t>
            </w:r>
            <w:r w:rsidRPr="006737A4">
              <w:rPr>
                <w:rFonts w:ascii="華康細圓體" w:hAnsi="新細明體" w:hint="eastAsia"/>
                <w:sz w:val="28"/>
                <w:szCs w:val="28"/>
                <w:lang w:eastAsia="zh-HK"/>
              </w:rPr>
              <w:t>年</w:t>
            </w:r>
            <w:r w:rsidRPr="006737A4">
              <w:rPr>
                <w:rFonts w:ascii="華康細圓體" w:hAnsi="新細明體" w:hint="eastAsia"/>
                <w:sz w:val="28"/>
                <w:szCs w:val="28"/>
              </w:rPr>
              <w:t>。</w:t>
            </w:r>
          </w:p>
          <w:p w:rsidR="006906E1" w:rsidRPr="00F00A88" w:rsidRDefault="006906E1" w:rsidP="006906E1">
            <w:pPr>
              <w:pStyle w:val="ac"/>
              <w:numPr>
                <w:ilvl w:val="0"/>
                <w:numId w:val="17"/>
              </w:numPr>
              <w:spacing w:line="460" w:lineRule="exact"/>
              <w:ind w:leftChars="0" w:left="896" w:rightChars="160" w:right="384" w:hanging="420"/>
              <w:jc w:val="both"/>
              <w:rPr>
                <w:rFonts w:ascii="華康細圓體" w:hAnsiTheme="minorHAnsi"/>
                <w:bCs/>
                <w:color w:val="000000" w:themeColor="text1"/>
                <w:kern w:val="0"/>
                <w:sz w:val="28"/>
                <w:szCs w:val="28"/>
              </w:rPr>
            </w:pPr>
            <w:r w:rsidRPr="006737A4">
              <w:rPr>
                <w:rFonts w:ascii="華康細圓體" w:hint="eastAsia"/>
                <w:sz w:val="28"/>
                <w:szCs w:val="28"/>
              </w:rPr>
              <w:t>聖賢仙佛</w:t>
            </w:r>
            <w:r w:rsidRPr="006737A4">
              <w:rPr>
                <w:rFonts w:ascii="華康細圓體" w:hint="eastAsia"/>
                <w:sz w:val="28"/>
                <w:szCs w:val="28"/>
                <w:lang w:eastAsia="zh-HK"/>
              </w:rPr>
              <w:t>齊</w:t>
            </w:r>
            <w:r w:rsidRPr="006737A4">
              <w:rPr>
                <w:rFonts w:ascii="華康細圓體" w:hint="eastAsia"/>
                <w:sz w:val="28"/>
                <w:szCs w:val="28"/>
              </w:rPr>
              <w:t>著：</w:t>
            </w:r>
            <w:r w:rsidRPr="006737A4">
              <w:rPr>
                <w:rFonts w:ascii="華康細圓體" w:hAnsi="新細明體" w:hint="eastAsia"/>
                <w:sz w:val="28"/>
                <w:szCs w:val="28"/>
              </w:rPr>
              <w:t>《</w:t>
            </w:r>
            <w:r w:rsidRPr="006737A4">
              <w:rPr>
                <w:rFonts w:ascii="華康細圓體" w:hAnsi="新細明體" w:hint="eastAsia"/>
                <w:sz w:val="28"/>
                <w:szCs w:val="28"/>
                <w:lang w:eastAsia="zh-HK"/>
              </w:rPr>
              <w:t>白陽聖訓</w:t>
            </w:r>
            <w:r w:rsidRPr="006737A4">
              <w:rPr>
                <w:rFonts w:ascii="華康細圓體" w:hAnsi="新細明體" w:hint="eastAsia"/>
                <w:sz w:val="28"/>
                <w:szCs w:val="28"/>
              </w:rPr>
              <w:t>：</w:t>
            </w:r>
            <w:r>
              <w:rPr>
                <w:rFonts w:ascii="華康細圓體" w:hAnsi="新細明體" w:hint="eastAsia"/>
                <w:sz w:val="28"/>
                <w:szCs w:val="28"/>
                <w:lang w:eastAsia="zh-HK"/>
              </w:rPr>
              <w:t>論語</w:t>
            </w:r>
            <w:r w:rsidRPr="006737A4">
              <w:rPr>
                <w:rFonts w:ascii="華康細圓體" w:hAnsi="新細明體" w:hint="eastAsia"/>
                <w:sz w:val="28"/>
                <w:szCs w:val="28"/>
              </w:rPr>
              <w:t>》。</w:t>
            </w:r>
            <w:r>
              <w:rPr>
                <w:rFonts w:ascii="華康細圓體" w:hAnsi="新細明體" w:hint="eastAsia"/>
                <w:sz w:val="28"/>
                <w:szCs w:val="28"/>
                <w:lang w:eastAsia="zh-HK"/>
              </w:rPr>
              <w:t>南投</w:t>
            </w:r>
            <w:r w:rsidRPr="006737A4">
              <w:rPr>
                <w:rFonts w:ascii="華康細圓體" w:hAnsi="新細明體" w:hint="eastAsia"/>
                <w:sz w:val="28"/>
                <w:szCs w:val="28"/>
              </w:rPr>
              <w:t>：</w:t>
            </w:r>
            <w:r w:rsidRPr="006737A4">
              <w:rPr>
                <w:rFonts w:ascii="華康細圓體" w:hAnsi="新細明體" w:hint="eastAsia"/>
                <w:sz w:val="28"/>
                <w:szCs w:val="28"/>
                <w:lang w:eastAsia="zh-HK"/>
              </w:rPr>
              <w:t>發一宗教發展基金</w:t>
            </w:r>
            <w:r w:rsidRPr="006737A4">
              <w:rPr>
                <w:rFonts w:ascii="華康細圓體" w:hAnsi="新細明體" w:hint="eastAsia"/>
                <w:sz w:val="28"/>
                <w:szCs w:val="28"/>
              </w:rPr>
              <w:t>會，</w:t>
            </w:r>
            <w:r>
              <w:rPr>
                <w:rFonts w:ascii="華康細圓體" w:hAnsi="新細明體" w:hint="eastAsia"/>
                <w:sz w:val="28"/>
                <w:szCs w:val="28"/>
              </w:rPr>
              <w:t>2019</w:t>
            </w:r>
            <w:r w:rsidRPr="006737A4">
              <w:rPr>
                <w:rFonts w:ascii="華康細圓體" w:hAnsi="新細明體" w:hint="eastAsia"/>
                <w:sz w:val="28"/>
                <w:szCs w:val="28"/>
                <w:lang w:eastAsia="zh-HK"/>
              </w:rPr>
              <w:t>年</w:t>
            </w:r>
            <w:r w:rsidRPr="006737A4">
              <w:rPr>
                <w:rFonts w:ascii="華康細圓體" w:hAnsi="新細明體" w:hint="eastAsia"/>
                <w:sz w:val="28"/>
                <w:szCs w:val="28"/>
              </w:rPr>
              <w:t>。</w:t>
            </w:r>
          </w:p>
          <w:p w:rsidR="006906E1" w:rsidRPr="000823C0" w:rsidRDefault="006906E1" w:rsidP="006906E1">
            <w:pPr>
              <w:pStyle w:val="ac"/>
              <w:numPr>
                <w:ilvl w:val="0"/>
                <w:numId w:val="17"/>
              </w:numPr>
              <w:spacing w:line="460" w:lineRule="exact"/>
              <w:ind w:leftChars="0" w:left="896" w:rightChars="160" w:right="384" w:hanging="420"/>
              <w:jc w:val="both"/>
              <w:rPr>
                <w:rFonts w:ascii="華康細圓體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華康細圓體" w:hint="eastAsia"/>
                <w:sz w:val="28"/>
                <w:szCs w:val="28"/>
                <w:lang w:eastAsia="zh-HK"/>
              </w:rPr>
              <w:t>呂祖孚祐帝君</w:t>
            </w:r>
            <w:r>
              <w:rPr>
                <w:rFonts w:ascii="華康細圓體" w:hint="eastAsia"/>
                <w:sz w:val="28"/>
                <w:szCs w:val="28"/>
              </w:rPr>
              <w:t>：《</w:t>
            </w:r>
            <w:r>
              <w:rPr>
                <w:rFonts w:ascii="華康細圓體" w:hint="eastAsia"/>
                <w:sz w:val="28"/>
                <w:szCs w:val="28"/>
                <w:lang w:eastAsia="zh-HK"/>
              </w:rPr>
              <w:t>學庸淺言新註</w:t>
            </w:r>
            <w:r>
              <w:rPr>
                <w:rFonts w:ascii="華康細圓體" w:hint="eastAsia"/>
                <w:sz w:val="28"/>
                <w:szCs w:val="28"/>
              </w:rPr>
              <w:t>》。</w:t>
            </w:r>
            <w:r>
              <w:rPr>
                <w:rFonts w:ascii="華康細圓體" w:hint="eastAsia"/>
                <w:sz w:val="28"/>
                <w:szCs w:val="28"/>
                <w:lang w:eastAsia="zh-HK"/>
              </w:rPr>
              <w:t>臺北縣</w:t>
            </w:r>
            <w:r>
              <w:rPr>
                <w:rFonts w:ascii="華康細圓體" w:hint="eastAsia"/>
                <w:sz w:val="28"/>
                <w:szCs w:val="28"/>
              </w:rPr>
              <w:t>：</w:t>
            </w:r>
            <w:r>
              <w:rPr>
                <w:rFonts w:ascii="華康細圓體" w:hint="eastAsia"/>
                <w:sz w:val="28"/>
                <w:szCs w:val="28"/>
                <w:lang w:eastAsia="zh-HK"/>
              </w:rPr>
              <w:t>正一善書出版社</w:t>
            </w:r>
            <w:r>
              <w:rPr>
                <w:rFonts w:ascii="華康細圓體" w:hint="eastAsia"/>
                <w:sz w:val="28"/>
                <w:szCs w:val="28"/>
              </w:rPr>
              <w:t>，1999</w:t>
            </w:r>
            <w:r>
              <w:rPr>
                <w:rFonts w:ascii="華康細圓體" w:hint="eastAsia"/>
                <w:sz w:val="28"/>
                <w:szCs w:val="28"/>
                <w:lang w:eastAsia="zh-HK"/>
              </w:rPr>
              <w:t>年</w:t>
            </w:r>
            <w:r>
              <w:rPr>
                <w:rFonts w:ascii="華康細圓體" w:hint="eastAsia"/>
                <w:sz w:val="28"/>
                <w:szCs w:val="28"/>
              </w:rPr>
              <w:t>。</w:t>
            </w:r>
          </w:p>
          <w:p w:rsidR="006906E1" w:rsidRPr="006737A4" w:rsidRDefault="006906E1" w:rsidP="006906E1">
            <w:pPr>
              <w:autoSpaceDE w:val="0"/>
              <w:autoSpaceDN w:val="0"/>
              <w:adjustRightInd w:val="0"/>
              <w:spacing w:beforeLines="50" w:before="180" w:line="460" w:lineRule="exact"/>
              <w:jc w:val="both"/>
              <w:rPr>
                <w:rFonts w:ascii="華康細圓體" w:eastAsia="華康細圓體"/>
                <w:b/>
                <w:bCs/>
                <w:color w:val="000000" w:themeColor="text1"/>
                <w:kern w:val="0"/>
                <w:sz w:val="28"/>
                <w:szCs w:val="30"/>
              </w:rPr>
            </w:pPr>
            <w:r w:rsidRPr="006737A4">
              <w:rPr>
                <w:rFonts w:ascii="華康細圓體" w:eastAsia="華康細圓體" w:hint="eastAsia"/>
                <w:b/>
                <w:bCs/>
                <w:color w:val="000000" w:themeColor="text1"/>
                <w:kern w:val="0"/>
                <w:sz w:val="28"/>
                <w:szCs w:val="30"/>
                <w:lang w:eastAsia="zh-HK"/>
              </w:rPr>
              <w:t>二</w:t>
            </w:r>
            <w:r>
              <w:rPr>
                <w:rFonts w:ascii="華康細圓體" w:eastAsia="華康細圓體" w:hint="eastAsia"/>
                <w:b/>
                <w:bCs/>
                <w:color w:val="000000" w:themeColor="text1"/>
                <w:kern w:val="0"/>
                <w:sz w:val="28"/>
                <w:szCs w:val="30"/>
              </w:rPr>
              <w:t>、</w:t>
            </w:r>
            <w:r w:rsidRPr="006737A4">
              <w:rPr>
                <w:rFonts w:ascii="華康細圓體" w:eastAsia="華康細圓體" w:hint="eastAsia"/>
                <w:b/>
                <w:bCs/>
                <w:color w:val="000000" w:themeColor="text1"/>
                <w:kern w:val="0"/>
                <w:sz w:val="28"/>
                <w:szCs w:val="30"/>
                <w:lang w:eastAsia="zh-HK"/>
              </w:rPr>
              <w:t>古籍文獻</w:t>
            </w:r>
          </w:p>
          <w:p w:rsidR="006906E1" w:rsidRPr="006737A4" w:rsidRDefault="006906E1" w:rsidP="006906E1">
            <w:pPr>
              <w:pStyle w:val="ac"/>
              <w:numPr>
                <w:ilvl w:val="0"/>
                <w:numId w:val="17"/>
              </w:numPr>
              <w:spacing w:line="460" w:lineRule="exact"/>
              <w:ind w:leftChars="0" w:left="896" w:hanging="392"/>
              <w:jc w:val="both"/>
              <w:rPr>
                <w:rFonts w:ascii="華康細圓體"/>
                <w:bCs/>
                <w:color w:val="000000" w:themeColor="text1"/>
                <w:kern w:val="0"/>
                <w:sz w:val="28"/>
                <w:szCs w:val="28"/>
              </w:rPr>
            </w:pPr>
            <w:r w:rsidRPr="006737A4">
              <w:rPr>
                <w:rFonts w:ascii="華康細圓體" w:hAnsi="新細明體" w:hint="eastAsia"/>
                <w:color w:val="000000" w:themeColor="text1"/>
                <w:sz w:val="28"/>
                <w:szCs w:val="28"/>
              </w:rPr>
              <w:t>（</w:t>
            </w:r>
            <w:r w:rsidRPr="006737A4">
              <w:rPr>
                <w:rFonts w:ascii="華康細圓體" w:hAnsi="新細明體" w:hint="eastAsia"/>
                <w:color w:val="000000" w:themeColor="text1"/>
                <w:sz w:val="28"/>
                <w:szCs w:val="28"/>
                <w:lang w:eastAsia="zh-HK"/>
              </w:rPr>
              <w:t>漢</w:t>
            </w:r>
            <w:r w:rsidRPr="006737A4">
              <w:rPr>
                <w:rFonts w:ascii="華康細圓體" w:hAnsi="新細明體" w:hint="eastAsia"/>
                <w:color w:val="000000" w:themeColor="text1"/>
                <w:sz w:val="28"/>
                <w:szCs w:val="28"/>
              </w:rPr>
              <w:t>）</w:t>
            </w:r>
            <w:r w:rsidRPr="006737A4">
              <w:rPr>
                <w:rFonts w:ascii="華康細圓體" w:hint="eastAsia"/>
                <w:color w:val="000000" w:themeColor="text1"/>
                <w:sz w:val="28"/>
                <w:szCs w:val="28"/>
                <w:lang w:eastAsia="zh-HK"/>
              </w:rPr>
              <w:t>司馬遷著</w:t>
            </w:r>
            <w:r w:rsidRPr="006737A4">
              <w:rPr>
                <w:rFonts w:ascii="華康細圓體" w:hint="eastAsia"/>
                <w:color w:val="000000" w:themeColor="text1"/>
                <w:sz w:val="28"/>
                <w:szCs w:val="28"/>
              </w:rPr>
              <w:t>、</w:t>
            </w:r>
            <w:r w:rsidRPr="006737A4">
              <w:rPr>
                <w:rFonts w:ascii="華康細圓體" w:hAnsi="新細明體" w:hint="eastAsia"/>
                <w:sz w:val="28"/>
                <w:szCs w:val="28"/>
              </w:rPr>
              <w:t>（日）瀧川龜太郎</w:t>
            </w:r>
            <w:r w:rsidRPr="006737A4">
              <w:rPr>
                <w:rFonts w:ascii="華康細圓體" w:hAnsi="新細明體" w:hint="eastAsia"/>
                <w:sz w:val="28"/>
                <w:szCs w:val="28"/>
                <w:lang w:eastAsia="zh-HK"/>
              </w:rPr>
              <w:t>考證</w:t>
            </w:r>
            <w:r w:rsidRPr="006737A4">
              <w:rPr>
                <w:rFonts w:ascii="華康細圓體" w:hAnsi="新細明體" w:hint="eastAsia"/>
                <w:sz w:val="28"/>
                <w:szCs w:val="28"/>
              </w:rPr>
              <w:t>：《史記會注考證》。</w:t>
            </w:r>
            <w:r w:rsidRPr="006737A4">
              <w:rPr>
                <w:rFonts w:ascii="華康細圓體" w:hAnsi="新細明體" w:hint="eastAsia"/>
                <w:sz w:val="28"/>
                <w:szCs w:val="28"/>
                <w:lang w:eastAsia="zh-HK"/>
              </w:rPr>
              <w:t>臺</w:t>
            </w:r>
            <w:r w:rsidRPr="006737A4">
              <w:rPr>
                <w:rFonts w:ascii="華康細圓體" w:hAnsi="新細明體" w:hint="eastAsia"/>
                <w:sz w:val="28"/>
                <w:szCs w:val="28"/>
              </w:rPr>
              <w:t>北：天工書局，1989年。</w:t>
            </w:r>
          </w:p>
          <w:p w:rsidR="006906E1" w:rsidRPr="006737A4" w:rsidRDefault="006906E1" w:rsidP="006906E1">
            <w:pPr>
              <w:pStyle w:val="ac"/>
              <w:numPr>
                <w:ilvl w:val="0"/>
                <w:numId w:val="17"/>
              </w:numPr>
              <w:spacing w:line="460" w:lineRule="exact"/>
              <w:ind w:leftChars="0" w:left="896" w:hanging="392"/>
              <w:jc w:val="both"/>
              <w:rPr>
                <w:rFonts w:ascii="華康細圓體"/>
                <w:bCs/>
                <w:color w:val="000000" w:themeColor="text1"/>
                <w:kern w:val="0"/>
                <w:sz w:val="28"/>
                <w:szCs w:val="28"/>
              </w:rPr>
            </w:pPr>
            <w:r w:rsidRPr="006737A4">
              <w:rPr>
                <w:rFonts w:ascii="華康細圓體" w:hAnsi="新細明體" w:hint="eastAsia"/>
                <w:color w:val="000000" w:themeColor="text1"/>
                <w:sz w:val="28"/>
                <w:szCs w:val="28"/>
              </w:rPr>
              <w:t>（</w:t>
            </w:r>
            <w:r w:rsidRPr="006737A4">
              <w:rPr>
                <w:rFonts w:ascii="華康細圓體" w:hAnsi="新細明體" w:hint="eastAsia"/>
                <w:color w:val="000000" w:themeColor="text1"/>
                <w:sz w:val="28"/>
                <w:szCs w:val="28"/>
                <w:lang w:eastAsia="zh-HK"/>
              </w:rPr>
              <w:t>唐</w:t>
            </w:r>
            <w:r w:rsidRPr="006737A4">
              <w:rPr>
                <w:rFonts w:ascii="華康細圓體" w:hAnsi="新細明體" w:hint="eastAsia"/>
                <w:color w:val="000000" w:themeColor="text1"/>
                <w:sz w:val="28"/>
                <w:szCs w:val="28"/>
              </w:rPr>
              <w:t>）</w:t>
            </w:r>
            <w:r w:rsidRPr="006737A4">
              <w:rPr>
                <w:rFonts w:ascii="華康細圓體" w:hAnsi="新細明體" w:hint="eastAsia"/>
                <w:color w:val="000000" w:themeColor="text1"/>
                <w:sz w:val="28"/>
                <w:szCs w:val="28"/>
                <w:lang w:eastAsia="zh-HK"/>
              </w:rPr>
              <w:t>韓愈著</w:t>
            </w:r>
            <w:r w:rsidRPr="006737A4">
              <w:rPr>
                <w:rFonts w:ascii="華康細圓體" w:hAnsi="新細明體" w:hint="eastAsia"/>
                <w:color w:val="000000" w:themeColor="text1"/>
                <w:sz w:val="28"/>
                <w:szCs w:val="28"/>
              </w:rPr>
              <w:t>、</w:t>
            </w:r>
            <w:r w:rsidRPr="006737A4">
              <w:rPr>
                <w:rFonts w:ascii="華康細圓體" w:hAnsi="新細明體" w:hint="eastAsia"/>
                <w:sz w:val="28"/>
                <w:szCs w:val="28"/>
              </w:rPr>
              <w:t>閻琦</w:t>
            </w:r>
            <w:r w:rsidRPr="006737A4">
              <w:rPr>
                <w:rFonts w:ascii="華康細圓體" w:hAnsi="新細明體" w:hint="eastAsia"/>
                <w:sz w:val="28"/>
                <w:szCs w:val="28"/>
                <w:lang w:eastAsia="zh-HK"/>
              </w:rPr>
              <w:t>注</w:t>
            </w:r>
            <w:r w:rsidRPr="006737A4">
              <w:rPr>
                <w:rFonts w:ascii="華康細圓體" w:hAnsi="新細明體" w:hint="eastAsia"/>
                <w:sz w:val="28"/>
                <w:szCs w:val="28"/>
              </w:rPr>
              <w:t>：《韓昌黎文集注釋》。西安：三秦出版社，2004年。</w:t>
            </w:r>
          </w:p>
          <w:p w:rsidR="006906E1" w:rsidRPr="006737A4" w:rsidRDefault="006906E1" w:rsidP="006906E1">
            <w:pPr>
              <w:pStyle w:val="ac"/>
              <w:numPr>
                <w:ilvl w:val="0"/>
                <w:numId w:val="17"/>
              </w:numPr>
              <w:spacing w:line="460" w:lineRule="exact"/>
              <w:ind w:leftChars="0" w:left="896" w:hanging="392"/>
              <w:jc w:val="both"/>
              <w:rPr>
                <w:rFonts w:ascii="華康細圓體"/>
                <w:bCs/>
                <w:color w:val="000000" w:themeColor="text1"/>
                <w:kern w:val="0"/>
                <w:sz w:val="28"/>
                <w:szCs w:val="28"/>
              </w:rPr>
            </w:pPr>
            <w:r w:rsidRPr="006737A4">
              <w:rPr>
                <w:rFonts w:ascii="華康細圓體" w:hAnsi="新細明體" w:hint="eastAsia"/>
                <w:color w:val="000000" w:themeColor="text1"/>
                <w:sz w:val="28"/>
                <w:szCs w:val="28"/>
              </w:rPr>
              <w:t>（</w:t>
            </w:r>
            <w:r w:rsidRPr="006737A4">
              <w:rPr>
                <w:rFonts w:ascii="華康細圓體" w:hAnsi="新細明體" w:hint="eastAsia"/>
                <w:color w:val="000000" w:themeColor="text1"/>
                <w:sz w:val="28"/>
                <w:szCs w:val="28"/>
                <w:lang w:eastAsia="zh-HK"/>
              </w:rPr>
              <w:t>宋</w:t>
            </w:r>
            <w:r w:rsidRPr="006737A4">
              <w:rPr>
                <w:rFonts w:ascii="華康細圓體" w:hAnsi="新細明體" w:hint="eastAsia"/>
                <w:color w:val="000000" w:themeColor="text1"/>
                <w:sz w:val="28"/>
                <w:szCs w:val="28"/>
              </w:rPr>
              <w:t>）朱熹：</w:t>
            </w:r>
            <w:r w:rsidRPr="006737A4">
              <w:rPr>
                <w:rFonts w:ascii="華康細圓體" w:hint="eastAsia"/>
                <w:color w:val="000000" w:themeColor="text1"/>
                <w:sz w:val="28"/>
                <w:szCs w:val="28"/>
              </w:rPr>
              <w:t>《四書章句集注》。臺北：大安出版社，1994年。</w:t>
            </w:r>
          </w:p>
          <w:p w:rsidR="006906E1" w:rsidRPr="006737A4" w:rsidRDefault="006906E1" w:rsidP="006906E1">
            <w:pPr>
              <w:pStyle w:val="ac"/>
              <w:numPr>
                <w:ilvl w:val="0"/>
                <w:numId w:val="17"/>
              </w:numPr>
              <w:spacing w:line="460" w:lineRule="exact"/>
              <w:ind w:leftChars="0" w:left="896" w:hanging="392"/>
              <w:jc w:val="both"/>
              <w:rPr>
                <w:rFonts w:ascii="華康細圓體"/>
                <w:bCs/>
                <w:color w:val="000000" w:themeColor="text1"/>
                <w:kern w:val="0"/>
                <w:sz w:val="28"/>
                <w:szCs w:val="28"/>
              </w:rPr>
            </w:pPr>
            <w:r w:rsidRPr="006737A4">
              <w:rPr>
                <w:rFonts w:ascii="華康細圓體" w:hint="eastAsia"/>
                <w:color w:val="000000" w:themeColor="text1"/>
                <w:sz w:val="28"/>
                <w:szCs w:val="28"/>
              </w:rPr>
              <w:t>（明）鄧林著、（</w:t>
            </w:r>
            <w:r w:rsidRPr="006737A4">
              <w:rPr>
                <w:rFonts w:ascii="華康細圓體" w:hint="eastAsia"/>
                <w:color w:val="000000" w:themeColor="text1"/>
                <w:sz w:val="28"/>
                <w:szCs w:val="28"/>
                <w:lang w:eastAsia="zh-HK"/>
              </w:rPr>
              <w:t>清）杜定基增訂</w:t>
            </w:r>
            <w:r w:rsidRPr="006737A4">
              <w:rPr>
                <w:rFonts w:ascii="華康細圓體" w:hint="eastAsia"/>
                <w:color w:val="000000" w:themeColor="text1"/>
                <w:sz w:val="28"/>
                <w:szCs w:val="28"/>
              </w:rPr>
              <w:t>、（</w:t>
            </w:r>
            <w:r w:rsidRPr="006737A4">
              <w:rPr>
                <w:rFonts w:ascii="華康細圓體" w:hint="eastAsia"/>
                <w:color w:val="000000" w:themeColor="text1"/>
                <w:sz w:val="28"/>
                <w:szCs w:val="28"/>
                <w:lang w:eastAsia="zh-HK"/>
              </w:rPr>
              <w:t>清）祁文友重校</w:t>
            </w:r>
            <w:r w:rsidRPr="006737A4">
              <w:rPr>
                <w:rFonts w:ascii="華康細圓體" w:hint="eastAsia"/>
                <w:color w:val="000000" w:themeColor="text1"/>
                <w:sz w:val="28"/>
                <w:szCs w:val="28"/>
              </w:rPr>
              <w:t>、（</w:t>
            </w:r>
            <w:r w:rsidRPr="006737A4">
              <w:rPr>
                <w:rFonts w:ascii="華康細圓體" w:hint="eastAsia"/>
                <w:color w:val="000000" w:themeColor="text1"/>
                <w:sz w:val="28"/>
                <w:szCs w:val="28"/>
                <w:lang w:eastAsia="zh-HK"/>
              </w:rPr>
              <w:t>民國</w:t>
            </w:r>
            <w:r w:rsidRPr="006737A4">
              <w:rPr>
                <w:rFonts w:ascii="華康細圓體" w:hint="eastAsia"/>
                <w:color w:val="000000" w:themeColor="text1"/>
                <w:sz w:val="28"/>
                <w:szCs w:val="28"/>
              </w:rPr>
              <w:t>）光慧文化新編：《四書補註備旨新編》。臺北：光慧文化事業股份有限公司，2014年。</w:t>
            </w:r>
          </w:p>
          <w:p w:rsidR="006906E1" w:rsidRPr="006737A4" w:rsidRDefault="006906E1" w:rsidP="006906E1">
            <w:pPr>
              <w:pStyle w:val="ac"/>
              <w:numPr>
                <w:ilvl w:val="0"/>
                <w:numId w:val="17"/>
              </w:numPr>
              <w:spacing w:line="460" w:lineRule="exact"/>
              <w:ind w:leftChars="0" w:left="896" w:hanging="392"/>
              <w:jc w:val="both"/>
              <w:rPr>
                <w:rFonts w:ascii="華康細圓體"/>
                <w:bCs/>
                <w:color w:val="000000" w:themeColor="text1"/>
                <w:kern w:val="0"/>
                <w:sz w:val="28"/>
                <w:szCs w:val="28"/>
              </w:rPr>
            </w:pPr>
            <w:r w:rsidRPr="006737A4">
              <w:rPr>
                <w:rFonts w:ascii="華康細圓體" w:hAnsi="DFHKStdSong-B5" w:cs="DFHKStdSong-B5" w:hint="eastAsia"/>
                <w:sz w:val="28"/>
                <w:szCs w:val="28"/>
              </w:rPr>
              <w:t>（</w:t>
            </w:r>
            <w:r w:rsidRPr="006737A4">
              <w:rPr>
                <w:rFonts w:ascii="華康細圓體" w:hAnsi="DFHKStdSong-B5" w:cs="DFHKStdSong-B5" w:hint="eastAsia"/>
                <w:sz w:val="28"/>
                <w:szCs w:val="28"/>
                <w:lang w:eastAsia="zh-HK"/>
              </w:rPr>
              <w:t>清）袁</w:t>
            </w:r>
            <w:r w:rsidRPr="006737A4">
              <w:rPr>
                <w:rFonts w:ascii="華康細圓體" w:hAnsi="DFHKStdSong-B5" w:cs="DFHKStdSong-B5" w:hint="eastAsia"/>
                <w:sz w:val="28"/>
                <w:szCs w:val="28"/>
              </w:rPr>
              <w:t>志謙</w:t>
            </w:r>
            <w:r>
              <w:rPr>
                <w:rFonts w:ascii="華康細圓體" w:hAnsi="DFHKStdSong-B5" w:cs="DFHKStdSong-B5" w:hint="eastAsia"/>
                <w:sz w:val="28"/>
                <w:szCs w:val="28"/>
                <w:lang w:eastAsia="zh-HK"/>
              </w:rPr>
              <w:t>夫子</w:t>
            </w:r>
            <w:r w:rsidRPr="006737A4">
              <w:rPr>
                <w:rFonts w:ascii="華康細圓體" w:hAnsi="DFHKStdSong-B5" w:cs="DFHKStdSong-B5" w:hint="eastAsia"/>
                <w:sz w:val="28"/>
                <w:szCs w:val="28"/>
                <w:lang w:eastAsia="zh-HK"/>
              </w:rPr>
              <w:t>著</w:t>
            </w:r>
            <w:r w:rsidRPr="006737A4">
              <w:rPr>
                <w:rFonts w:ascii="華康細圓體" w:hAnsi="DFHKStdSong-B5" w:cs="DFHKStdSong-B5" w:hint="eastAsia"/>
                <w:sz w:val="28"/>
                <w:szCs w:val="28"/>
              </w:rPr>
              <w:t>：《金不換》。臺北：</w:t>
            </w:r>
            <w:r w:rsidRPr="006737A4">
              <w:rPr>
                <w:rFonts w:ascii="華康細圓體" w:hAnsi="DFHKStdSong-B5" w:cs="DFHKStdSong-B5" w:hint="eastAsia"/>
                <w:sz w:val="28"/>
                <w:szCs w:val="28"/>
                <w:lang w:eastAsia="zh-HK"/>
              </w:rPr>
              <w:t>慈琳文化事業有限公司</w:t>
            </w:r>
            <w:r w:rsidRPr="006737A4">
              <w:rPr>
                <w:rFonts w:ascii="華康細圓體" w:hAnsi="DFHKStdSong-B5" w:cs="DFHKStdSong-B5" w:hint="eastAsia"/>
                <w:sz w:val="28"/>
                <w:szCs w:val="28"/>
              </w:rPr>
              <w:t>，2000</w:t>
            </w:r>
            <w:r w:rsidRPr="006737A4">
              <w:rPr>
                <w:rFonts w:ascii="華康細圓體" w:hAnsi="DFHKStdSong-B5" w:cs="DFHKStdSong-B5" w:hint="eastAsia"/>
                <w:sz w:val="28"/>
                <w:szCs w:val="28"/>
                <w:lang w:eastAsia="zh-HK"/>
              </w:rPr>
              <w:t>年</w:t>
            </w:r>
            <w:r w:rsidRPr="006737A4">
              <w:rPr>
                <w:rFonts w:ascii="華康細圓體" w:hAnsi="DFHKStdSong-B5" w:cs="DFHKStdSong-B5" w:hint="eastAsia"/>
                <w:sz w:val="28"/>
                <w:szCs w:val="28"/>
              </w:rPr>
              <w:t>。</w:t>
            </w:r>
          </w:p>
          <w:p w:rsidR="006906E1" w:rsidRPr="0046082A" w:rsidRDefault="006906E1" w:rsidP="006906E1">
            <w:pPr>
              <w:pStyle w:val="ac"/>
              <w:numPr>
                <w:ilvl w:val="0"/>
                <w:numId w:val="17"/>
              </w:numPr>
              <w:spacing w:line="460" w:lineRule="exact"/>
              <w:ind w:leftChars="0" w:left="896" w:hanging="392"/>
              <w:jc w:val="both"/>
              <w:rPr>
                <w:rFonts w:ascii="華康細圓體"/>
                <w:bCs/>
                <w:color w:val="000000" w:themeColor="text1"/>
                <w:kern w:val="0"/>
                <w:sz w:val="28"/>
                <w:szCs w:val="28"/>
              </w:rPr>
            </w:pPr>
            <w:r w:rsidRPr="006737A4">
              <w:rPr>
                <w:rFonts w:ascii="華康細圓體" w:hint="eastAsia"/>
                <w:sz w:val="28"/>
                <w:szCs w:val="28"/>
              </w:rPr>
              <w:t>（</w:t>
            </w:r>
            <w:r w:rsidRPr="006737A4">
              <w:rPr>
                <w:rFonts w:ascii="華康細圓體" w:hint="eastAsia"/>
                <w:sz w:val="28"/>
                <w:szCs w:val="28"/>
                <w:lang w:eastAsia="zh-HK"/>
              </w:rPr>
              <w:t>清）</w:t>
            </w:r>
            <w:r w:rsidRPr="006737A4">
              <w:rPr>
                <w:rFonts w:ascii="華康細圓體" w:hAnsi="DFHKStdSong-B5" w:cs="DFHKStdSong-B5" w:hint="eastAsia"/>
                <w:sz w:val="28"/>
                <w:szCs w:val="28"/>
              </w:rPr>
              <w:t>王覺一</w:t>
            </w:r>
            <w:r>
              <w:rPr>
                <w:rFonts w:ascii="華康細圓體" w:hAnsi="DFHKStdSong-B5" w:cs="DFHKStdSong-B5" w:hint="eastAsia"/>
                <w:sz w:val="28"/>
                <w:szCs w:val="28"/>
                <w:lang w:eastAsia="zh-HK"/>
              </w:rPr>
              <w:t>夫子</w:t>
            </w:r>
            <w:r w:rsidRPr="006737A4">
              <w:rPr>
                <w:rFonts w:ascii="華康細圓體" w:hAnsi="DFHKStdSong-B5" w:cs="DFHKStdSong-B5" w:hint="eastAsia"/>
                <w:sz w:val="28"/>
                <w:szCs w:val="28"/>
                <w:lang w:eastAsia="zh-HK"/>
              </w:rPr>
              <w:t>著</w:t>
            </w:r>
            <w:r w:rsidRPr="006737A4">
              <w:rPr>
                <w:rFonts w:ascii="華康細圓體" w:hAnsi="DFHKStdSong-B5" w:cs="DFHKStdSong-B5" w:hint="eastAsia"/>
                <w:sz w:val="28"/>
                <w:szCs w:val="28"/>
              </w:rPr>
              <w:t>：《十五代祖北海老人全書》。臺北</w:t>
            </w:r>
            <w:r w:rsidRPr="006737A4">
              <w:rPr>
                <w:rFonts w:ascii="華康細圓體" w:hAnsi="DFHKStdSong-B5" w:cs="DFHKStdSong-B5" w:hint="eastAsia"/>
                <w:sz w:val="28"/>
                <w:szCs w:val="28"/>
                <w:lang w:eastAsia="zh-HK"/>
              </w:rPr>
              <w:t>縣</w:t>
            </w:r>
            <w:r w:rsidRPr="006737A4">
              <w:rPr>
                <w:rFonts w:ascii="華康細圓體" w:hAnsi="DFHKStdSong-B5" w:cs="DFHKStdSong-B5" w:hint="eastAsia"/>
                <w:sz w:val="28"/>
                <w:szCs w:val="28"/>
              </w:rPr>
              <w:t>，正一善書出版社，</w:t>
            </w:r>
            <w:r w:rsidRPr="006737A4">
              <w:rPr>
                <w:rFonts w:ascii="華康細圓體" w:hint="eastAsia"/>
                <w:sz w:val="28"/>
                <w:szCs w:val="28"/>
              </w:rPr>
              <w:t>1991</w:t>
            </w:r>
            <w:r w:rsidRPr="006737A4">
              <w:rPr>
                <w:rFonts w:ascii="華康細圓體" w:hAnsi="DFHKStdSong-B5" w:cs="DFHKStdSong-B5" w:hint="eastAsia"/>
                <w:sz w:val="28"/>
                <w:szCs w:val="28"/>
              </w:rPr>
              <w:t>年。</w:t>
            </w:r>
          </w:p>
          <w:p w:rsidR="006906E1" w:rsidRPr="00F00A88" w:rsidRDefault="006906E1" w:rsidP="006906E1">
            <w:pPr>
              <w:spacing w:line="460" w:lineRule="exact"/>
              <w:jc w:val="both"/>
              <w:rPr>
                <w:rFonts w:ascii="華康細圓體" w:eastAsia="華康細圓體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華康細圓體" w:eastAsia="華康細圓體" w:hint="eastAsia"/>
                <w:b/>
                <w:bCs/>
                <w:color w:val="000000" w:themeColor="text1"/>
                <w:kern w:val="0"/>
                <w:sz w:val="28"/>
                <w:szCs w:val="30"/>
                <w:lang w:eastAsia="zh-HK"/>
              </w:rPr>
              <w:t>三</w:t>
            </w:r>
            <w:r>
              <w:rPr>
                <w:rFonts w:ascii="華康細圓體" w:eastAsia="華康細圓體" w:hint="eastAsia"/>
                <w:b/>
                <w:bCs/>
                <w:color w:val="000000" w:themeColor="text1"/>
                <w:kern w:val="0"/>
                <w:sz w:val="28"/>
                <w:szCs w:val="30"/>
              </w:rPr>
              <w:t>、</w:t>
            </w:r>
            <w:r>
              <w:rPr>
                <w:rFonts w:ascii="華康細圓體" w:eastAsia="華康細圓體" w:hint="eastAsia"/>
                <w:b/>
                <w:bCs/>
                <w:color w:val="000000" w:themeColor="text1"/>
                <w:kern w:val="0"/>
                <w:sz w:val="28"/>
                <w:szCs w:val="30"/>
                <w:lang w:eastAsia="zh-HK"/>
              </w:rPr>
              <w:t>近人專著</w:t>
            </w:r>
          </w:p>
          <w:p w:rsidR="006906E1" w:rsidRPr="006737A4" w:rsidRDefault="006906E1" w:rsidP="006906E1">
            <w:pPr>
              <w:pStyle w:val="ac"/>
              <w:numPr>
                <w:ilvl w:val="0"/>
                <w:numId w:val="17"/>
              </w:numPr>
              <w:spacing w:line="460" w:lineRule="exact"/>
              <w:ind w:leftChars="0" w:left="896" w:rightChars="160" w:right="384" w:hanging="392"/>
              <w:jc w:val="both"/>
              <w:rPr>
                <w:rFonts w:ascii="華康細圓體"/>
                <w:bCs/>
                <w:color w:val="000000" w:themeColor="text1"/>
                <w:kern w:val="0"/>
                <w:sz w:val="28"/>
                <w:szCs w:val="28"/>
              </w:rPr>
            </w:pPr>
            <w:r w:rsidRPr="006737A4">
              <w:rPr>
                <w:rFonts w:ascii="華康細圓體" w:hAnsi="DFHKStdSong-B5" w:cs="DFHKStdSong-B5" w:hint="eastAsia"/>
                <w:sz w:val="28"/>
                <w:szCs w:val="28"/>
              </w:rPr>
              <w:t>南屏道濟、</w:t>
            </w:r>
            <w:r w:rsidRPr="006737A4">
              <w:rPr>
                <w:rFonts w:ascii="華康細圓體" w:hAnsi="DFHKStdSong-B5" w:cs="DFHKStdSong-B5" w:hint="eastAsia"/>
                <w:sz w:val="28"/>
                <w:szCs w:val="28"/>
                <w:lang w:eastAsia="zh-HK"/>
              </w:rPr>
              <w:t>郭廷棟等</w:t>
            </w:r>
            <w:r w:rsidRPr="006737A4">
              <w:rPr>
                <w:rFonts w:ascii="華康細圓體" w:hAnsi="DFHKStdSong-B5" w:cs="DFHKStdSong-B5" w:hint="eastAsia"/>
                <w:sz w:val="28"/>
                <w:szCs w:val="28"/>
              </w:rPr>
              <w:t>：《一貫道疑問解答》。青島：崇華堂，1937年。</w:t>
            </w:r>
          </w:p>
          <w:p w:rsidR="006906E1" w:rsidRPr="006737A4" w:rsidRDefault="006906E1" w:rsidP="006906E1">
            <w:pPr>
              <w:pStyle w:val="ac"/>
              <w:numPr>
                <w:ilvl w:val="0"/>
                <w:numId w:val="17"/>
              </w:numPr>
              <w:spacing w:line="460" w:lineRule="exact"/>
              <w:ind w:leftChars="0" w:left="896" w:rightChars="160" w:right="384" w:hanging="392"/>
              <w:jc w:val="both"/>
              <w:rPr>
                <w:rFonts w:ascii="華康細圓體"/>
                <w:bCs/>
                <w:color w:val="000000" w:themeColor="text1"/>
                <w:kern w:val="0"/>
                <w:sz w:val="28"/>
                <w:szCs w:val="28"/>
              </w:rPr>
            </w:pPr>
            <w:r w:rsidRPr="006737A4">
              <w:rPr>
                <w:rFonts w:ascii="華康細圓體" w:cs="新細明體" w:hint="eastAsia"/>
                <w:kern w:val="0"/>
                <w:sz w:val="28"/>
                <w:szCs w:val="28"/>
              </w:rPr>
              <w:t>張天然</w:t>
            </w:r>
            <w:r w:rsidRPr="006737A4">
              <w:rPr>
                <w:rFonts w:ascii="華康細圓體" w:cs="新細明體" w:hint="eastAsia"/>
                <w:kern w:val="0"/>
                <w:sz w:val="28"/>
                <w:szCs w:val="28"/>
                <w:lang w:eastAsia="zh-HK"/>
              </w:rPr>
              <w:t>師尊</w:t>
            </w:r>
            <w:r w:rsidRPr="006737A4">
              <w:rPr>
                <w:rFonts w:ascii="華康細圓體" w:cs="新細明體" w:hint="eastAsia"/>
                <w:kern w:val="0"/>
                <w:sz w:val="28"/>
                <w:szCs w:val="28"/>
              </w:rPr>
              <w:t>：《暫訂佛規》。</w:t>
            </w:r>
            <w:r w:rsidRPr="006737A4">
              <w:rPr>
                <w:rFonts w:ascii="華康細圓體" w:cs="新細明體" w:hint="eastAsia"/>
                <w:kern w:val="0"/>
                <w:sz w:val="28"/>
                <w:szCs w:val="28"/>
                <w:lang w:eastAsia="zh-HK"/>
              </w:rPr>
              <w:t>青島</w:t>
            </w:r>
            <w:r w:rsidRPr="006737A4">
              <w:rPr>
                <w:rFonts w:ascii="華康細圓體" w:cs="新細明體" w:hint="eastAsia"/>
                <w:kern w:val="0"/>
                <w:sz w:val="28"/>
                <w:szCs w:val="28"/>
              </w:rPr>
              <w:t>：崇華堂，</w:t>
            </w:r>
            <w:r w:rsidRPr="006737A4">
              <w:rPr>
                <w:rFonts w:ascii="華康細圓體" w:hint="eastAsia"/>
                <w:kern w:val="0"/>
                <w:sz w:val="28"/>
                <w:szCs w:val="28"/>
              </w:rPr>
              <w:t>1939</w:t>
            </w:r>
            <w:r w:rsidRPr="006737A4">
              <w:rPr>
                <w:rFonts w:ascii="華康細圓體" w:cs="新細明體" w:hint="eastAsia"/>
                <w:kern w:val="0"/>
                <w:sz w:val="28"/>
                <w:szCs w:val="28"/>
              </w:rPr>
              <w:t>年。</w:t>
            </w:r>
          </w:p>
          <w:p w:rsidR="006906E1" w:rsidRPr="006737A4" w:rsidRDefault="006906E1" w:rsidP="006906E1">
            <w:pPr>
              <w:pStyle w:val="ac"/>
              <w:numPr>
                <w:ilvl w:val="0"/>
                <w:numId w:val="17"/>
              </w:numPr>
              <w:spacing w:line="460" w:lineRule="exact"/>
              <w:ind w:leftChars="0" w:left="896" w:hanging="392"/>
              <w:jc w:val="both"/>
              <w:rPr>
                <w:rFonts w:ascii="華康細圓體"/>
                <w:bCs/>
                <w:color w:val="000000" w:themeColor="text1"/>
                <w:kern w:val="0"/>
                <w:sz w:val="28"/>
                <w:szCs w:val="28"/>
              </w:rPr>
            </w:pPr>
            <w:r w:rsidRPr="006737A4">
              <w:rPr>
                <w:rFonts w:ascii="華康細圓體" w:hint="eastAsia"/>
                <w:color w:val="000000" w:themeColor="text1"/>
                <w:sz w:val="28"/>
                <w:szCs w:val="28"/>
              </w:rPr>
              <w:t>屈萬里：《尚書釋義》。臺北：中國文化大學出版部印行，1984年。</w:t>
            </w:r>
          </w:p>
          <w:p w:rsidR="006906E1" w:rsidRPr="006737A4" w:rsidRDefault="006906E1" w:rsidP="006906E1">
            <w:pPr>
              <w:pStyle w:val="ac"/>
              <w:numPr>
                <w:ilvl w:val="0"/>
                <w:numId w:val="17"/>
              </w:numPr>
              <w:spacing w:line="460" w:lineRule="exact"/>
              <w:ind w:leftChars="0" w:left="896" w:hanging="392"/>
              <w:jc w:val="both"/>
              <w:rPr>
                <w:rFonts w:ascii="華康細圓體"/>
                <w:bCs/>
                <w:color w:val="000000" w:themeColor="text1"/>
                <w:kern w:val="0"/>
                <w:sz w:val="28"/>
                <w:szCs w:val="28"/>
              </w:rPr>
            </w:pPr>
            <w:r w:rsidRPr="006737A4">
              <w:rPr>
                <w:rFonts w:ascii="華康細圓體" w:hint="eastAsia"/>
                <w:bCs/>
                <w:color w:val="000000" w:themeColor="text1"/>
                <w:kern w:val="0"/>
                <w:sz w:val="28"/>
                <w:szCs w:val="28"/>
                <w:lang w:eastAsia="zh-HK"/>
              </w:rPr>
              <w:t>裴普賢編著</w:t>
            </w:r>
            <w:r w:rsidRPr="006737A4">
              <w:rPr>
                <w:rFonts w:ascii="華康細圓體" w:hint="eastAsia"/>
                <w:bCs/>
                <w:color w:val="000000" w:themeColor="text1"/>
                <w:kern w:val="0"/>
                <w:sz w:val="28"/>
                <w:szCs w:val="28"/>
              </w:rPr>
              <w:t>：《</w:t>
            </w:r>
            <w:r w:rsidRPr="006737A4">
              <w:rPr>
                <w:rFonts w:ascii="華康細圓體" w:hint="eastAsia"/>
                <w:bCs/>
                <w:color w:val="000000" w:themeColor="text1"/>
                <w:kern w:val="0"/>
                <w:sz w:val="28"/>
                <w:szCs w:val="28"/>
                <w:lang w:eastAsia="zh-HK"/>
              </w:rPr>
              <w:t>詩經評註讀本</w:t>
            </w:r>
            <w:r w:rsidRPr="006737A4">
              <w:rPr>
                <w:rFonts w:ascii="華康細圓體" w:hint="eastAsia"/>
                <w:bCs/>
                <w:color w:val="000000" w:themeColor="text1"/>
                <w:kern w:val="0"/>
                <w:sz w:val="28"/>
                <w:szCs w:val="28"/>
              </w:rPr>
              <w:t>》。</w:t>
            </w:r>
            <w:r w:rsidRPr="006737A4">
              <w:rPr>
                <w:rFonts w:ascii="華康細圓體" w:hint="eastAsia"/>
                <w:bCs/>
                <w:color w:val="000000" w:themeColor="text1"/>
                <w:kern w:val="0"/>
                <w:sz w:val="28"/>
                <w:szCs w:val="28"/>
                <w:lang w:eastAsia="zh-HK"/>
              </w:rPr>
              <w:t>臺北</w:t>
            </w:r>
            <w:r>
              <w:rPr>
                <w:rFonts w:ascii="華康細圓體" w:hint="eastAsia"/>
                <w:bCs/>
                <w:color w:val="000000" w:themeColor="text1"/>
                <w:kern w:val="0"/>
                <w:sz w:val="28"/>
                <w:szCs w:val="28"/>
              </w:rPr>
              <w:t>：</w:t>
            </w:r>
            <w:r w:rsidRPr="006737A4">
              <w:rPr>
                <w:rFonts w:ascii="華康細圓體" w:hint="eastAsia"/>
                <w:bCs/>
                <w:color w:val="000000" w:themeColor="text1"/>
                <w:kern w:val="0"/>
                <w:sz w:val="28"/>
                <w:szCs w:val="28"/>
                <w:lang w:eastAsia="zh-HK"/>
              </w:rPr>
              <w:t>三民書局</w:t>
            </w:r>
            <w:r w:rsidRPr="006737A4">
              <w:rPr>
                <w:rFonts w:ascii="華康細圓體" w:hint="eastAsia"/>
                <w:bCs/>
                <w:color w:val="000000" w:themeColor="text1"/>
                <w:kern w:val="0"/>
                <w:sz w:val="28"/>
                <w:szCs w:val="28"/>
              </w:rPr>
              <w:t>，2013</w:t>
            </w:r>
            <w:r w:rsidRPr="006737A4">
              <w:rPr>
                <w:rFonts w:ascii="華康細圓體" w:hint="eastAsia"/>
                <w:bCs/>
                <w:color w:val="000000" w:themeColor="text1"/>
                <w:kern w:val="0"/>
                <w:sz w:val="28"/>
                <w:szCs w:val="28"/>
                <w:lang w:eastAsia="zh-HK"/>
              </w:rPr>
              <w:t>年</w:t>
            </w:r>
            <w:r w:rsidRPr="006737A4">
              <w:rPr>
                <w:rFonts w:ascii="華康細圓體" w:hint="eastAsia"/>
                <w:bCs/>
                <w:color w:val="000000" w:themeColor="text1"/>
                <w:kern w:val="0"/>
                <w:sz w:val="28"/>
                <w:szCs w:val="28"/>
              </w:rPr>
              <w:t>。</w:t>
            </w:r>
          </w:p>
          <w:p w:rsidR="006906E1" w:rsidRPr="006737A4" w:rsidRDefault="006906E1" w:rsidP="006906E1">
            <w:pPr>
              <w:pStyle w:val="ac"/>
              <w:numPr>
                <w:ilvl w:val="0"/>
                <w:numId w:val="17"/>
              </w:numPr>
              <w:spacing w:line="460" w:lineRule="exact"/>
              <w:ind w:leftChars="0" w:left="896" w:hanging="392"/>
              <w:jc w:val="both"/>
              <w:rPr>
                <w:rFonts w:ascii="華康細圓體"/>
                <w:bCs/>
                <w:color w:val="000000" w:themeColor="text1"/>
                <w:kern w:val="0"/>
                <w:sz w:val="28"/>
                <w:szCs w:val="28"/>
              </w:rPr>
            </w:pPr>
            <w:r w:rsidRPr="006737A4">
              <w:rPr>
                <w:rFonts w:ascii="華康細圓體" w:hint="eastAsia"/>
                <w:color w:val="000000" w:themeColor="text1"/>
                <w:sz w:val="28"/>
                <w:szCs w:val="28"/>
              </w:rPr>
              <w:t>陳鼓應註譯：《老子今註今譯》。臺北：臺灣商務印書館，1997年。</w:t>
            </w:r>
          </w:p>
          <w:p w:rsidR="006906E1" w:rsidRPr="006737A4" w:rsidRDefault="006906E1" w:rsidP="006906E1">
            <w:pPr>
              <w:pStyle w:val="ac"/>
              <w:numPr>
                <w:ilvl w:val="0"/>
                <w:numId w:val="17"/>
              </w:numPr>
              <w:spacing w:line="460" w:lineRule="exact"/>
              <w:ind w:leftChars="0" w:left="896" w:hanging="392"/>
              <w:jc w:val="both"/>
              <w:rPr>
                <w:rFonts w:ascii="華康細圓體"/>
                <w:bCs/>
                <w:color w:val="000000" w:themeColor="text1"/>
                <w:kern w:val="0"/>
                <w:sz w:val="28"/>
                <w:szCs w:val="28"/>
              </w:rPr>
            </w:pPr>
            <w:r w:rsidRPr="006737A4">
              <w:rPr>
                <w:rFonts w:ascii="華康細圓體" w:hint="eastAsia"/>
                <w:color w:val="000000" w:themeColor="text1"/>
                <w:sz w:val="28"/>
                <w:szCs w:val="28"/>
              </w:rPr>
              <w:t>陳鼓應註譯：《莊子今註今譯》。臺北：臺灣商務印書館，2008年</w:t>
            </w:r>
            <w:r>
              <w:rPr>
                <w:rFonts w:ascii="華康細圓體" w:hint="eastAsia"/>
                <w:color w:val="000000" w:themeColor="text1"/>
                <w:sz w:val="28"/>
                <w:szCs w:val="28"/>
              </w:rPr>
              <w:t>。</w:t>
            </w:r>
          </w:p>
          <w:p w:rsidR="006906E1" w:rsidRPr="00CA4ECD" w:rsidRDefault="006906E1" w:rsidP="006906E1">
            <w:pPr>
              <w:pStyle w:val="ac"/>
              <w:spacing w:line="440" w:lineRule="exact"/>
              <w:ind w:leftChars="0" w:left="992" w:rightChars="160" w:right="384"/>
              <w:rPr>
                <w:rFonts w:ascii="華康細圓體"/>
                <w:bCs/>
                <w:color w:val="000000" w:themeColor="text1"/>
                <w:kern w:val="0"/>
                <w:sz w:val="28"/>
                <w:szCs w:val="28"/>
              </w:rPr>
            </w:pPr>
          </w:p>
          <w:p w:rsidR="00E96939" w:rsidRPr="006906E1" w:rsidRDefault="00E96939" w:rsidP="00E96939">
            <w:pPr>
              <w:jc w:val="center"/>
              <w:rPr>
                <w:rFonts w:ascii="華康細圓體" w:eastAsia="華康細圓體" w:hAnsi="新細明體" w:cs="新細明體"/>
                <w:color w:val="000000"/>
                <w:kern w:val="0"/>
                <w:sz w:val="18"/>
                <w:szCs w:val="18"/>
              </w:rPr>
            </w:pPr>
          </w:p>
        </w:tc>
      </w:tr>
    </w:tbl>
    <w:p w:rsidR="00874CE4" w:rsidRPr="002D12CD" w:rsidRDefault="00874CE4" w:rsidP="008E3C62">
      <w:pPr>
        <w:widowControl/>
        <w:jc w:val="center"/>
        <w:rPr>
          <w:rFonts w:ascii="華康細圓體" w:eastAsia="華康細圓體" w:hAnsi="新細明體" w:cs="新細明體"/>
          <w:b/>
          <w:color w:val="000000"/>
          <w:kern w:val="0"/>
          <w:sz w:val="28"/>
          <w:szCs w:val="28"/>
        </w:rPr>
      </w:pPr>
      <w:r w:rsidRPr="002D12CD">
        <w:rPr>
          <w:rFonts w:ascii="華康細圓體" w:eastAsia="華康細圓體" w:hAnsi="新細明體" w:cs="新細明體" w:hint="eastAsia"/>
          <w:b/>
          <w:color w:val="000000"/>
          <w:kern w:val="0"/>
          <w:sz w:val="28"/>
          <w:szCs w:val="28"/>
        </w:rPr>
        <w:lastRenderedPageBreak/>
        <w:t>核心</w:t>
      </w:r>
      <w:r w:rsidR="00207E5B" w:rsidRPr="002D12CD">
        <w:rPr>
          <w:rFonts w:ascii="華康細圓體" w:eastAsia="華康細圓體" w:hAnsi="新細明體" w:cs="新細明體" w:hint="eastAsia"/>
          <w:b/>
          <w:color w:val="000000"/>
          <w:kern w:val="0"/>
          <w:sz w:val="28"/>
          <w:szCs w:val="28"/>
        </w:rPr>
        <w:t>能力</w:t>
      </w:r>
      <w:r w:rsidR="00915181" w:rsidRPr="002D12CD">
        <w:rPr>
          <w:rFonts w:ascii="華康細圓體" w:eastAsia="華康細圓體" w:hAnsi="新細明體" w:cs="新細明體" w:hint="eastAsia"/>
          <w:b/>
          <w:color w:val="000000"/>
          <w:kern w:val="0"/>
          <w:sz w:val="28"/>
          <w:szCs w:val="28"/>
        </w:rPr>
        <w:t>指標</w:t>
      </w:r>
    </w:p>
    <w:p w:rsidR="009C1DDD" w:rsidRPr="002D12CD" w:rsidRDefault="00105D34" w:rsidP="008E3C62">
      <w:pPr>
        <w:widowControl/>
        <w:spacing w:line="440" w:lineRule="exact"/>
        <w:ind w:firstLine="482"/>
        <w:rPr>
          <w:rFonts w:ascii="華康細圓體" w:eastAsia="華康細圓體"/>
          <w:color w:val="000000"/>
          <w:szCs w:val="24"/>
        </w:rPr>
      </w:pPr>
      <w:r w:rsidRPr="002D12CD">
        <w:rPr>
          <w:rFonts w:ascii="華康細圓體" w:eastAsia="華康細圓體" w:hint="eastAsia"/>
          <w:color w:val="000000"/>
          <w:szCs w:val="24"/>
        </w:rPr>
        <w:t>本校</w:t>
      </w:r>
      <w:r w:rsidR="009C1DDD" w:rsidRPr="002D12CD">
        <w:rPr>
          <w:rFonts w:ascii="華康細圓體" w:eastAsia="華康細圓體" w:hint="eastAsia"/>
          <w:color w:val="000000"/>
          <w:szCs w:val="24"/>
        </w:rPr>
        <w:t>之教育在於培訓一貫道修辦人才，使從學道中堅認道統，培養繼往開來之大抱負，道化天下之大理想。從修道中堅定道心，培養海涵春育之大器度，慈悲喜捨之大仁心。從講道中堅守道義，培養高見遠識之大智慧，一以貫之之大圓通。從辦道中堅恆道念，培養頂劫救世之大宏愿，經天緯地之大作為。從行道中堅貞道脈，培養金聲玉色之大節操，剛毅膽決之大勇行。終極目標期能復興道德文化，重振正宗道風，深入性理真傳及闡揚普渡收圓之殊勝，實踐道之宗旨，渡化眾生，認理歸真達本還源，提倡道化生活，以冀世界為大同。依此</w:t>
      </w:r>
      <w:r w:rsidR="00D25078" w:rsidRPr="002D12CD">
        <w:rPr>
          <w:rFonts w:ascii="華康細圓體" w:eastAsia="華康細圓體" w:hint="eastAsia"/>
          <w:color w:val="000000"/>
          <w:szCs w:val="24"/>
        </w:rPr>
        <w:t>訂定核心能力指標如下：</w:t>
      </w:r>
    </w:p>
    <w:p w:rsidR="00A828EA" w:rsidRPr="002D12CD" w:rsidRDefault="00D732CE" w:rsidP="008E3C62">
      <w:pPr>
        <w:widowControl/>
        <w:spacing w:line="440" w:lineRule="exact"/>
        <w:ind w:firstLine="482"/>
        <w:rPr>
          <w:rFonts w:ascii="華康細圓體" w:eastAsia="華康細圓體"/>
          <w:color w:val="000000"/>
          <w:szCs w:val="24"/>
        </w:rPr>
      </w:pPr>
      <w:r w:rsidRPr="002D12CD">
        <w:rPr>
          <w:rFonts w:ascii="華康細圓體" w:eastAsia="華康細圓體" w:hint="eastAsia"/>
          <w:color w:val="000000"/>
          <w:szCs w:val="24"/>
        </w:rPr>
        <w:t>A</w:t>
      </w:r>
      <w:r w:rsidR="00A828EA" w:rsidRPr="002D12CD">
        <w:rPr>
          <w:rFonts w:ascii="華康細圓體" w:eastAsia="華康細圓體" w:hint="eastAsia"/>
          <w:color w:val="000000"/>
          <w:szCs w:val="24"/>
        </w:rPr>
        <w:t>. 具備宗教研究方法與文獻研究的能力。</w:t>
      </w:r>
    </w:p>
    <w:p w:rsidR="00A828EA" w:rsidRPr="002D12CD" w:rsidRDefault="00D732CE" w:rsidP="008E3C62">
      <w:pPr>
        <w:widowControl/>
        <w:spacing w:line="440" w:lineRule="exact"/>
        <w:ind w:firstLine="482"/>
        <w:rPr>
          <w:rFonts w:ascii="華康細圓體" w:eastAsia="華康細圓體"/>
          <w:color w:val="000000"/>
          <w:szCs w:val="24"/>
        </w:rPr>
      </w:pPr>
      <w:r w:rsidRPr="002D12CD">
        <w:rPr>
          <w:rFonts w:ascii="華康細圓體" w:eastAsia="華康細圓體" w:hint="eastAsia"/>
          <w:color w:val="000000"/>
          <w:szCs w:val="24"/>
        </w:rPr>
        <w:t>B</w:t>
      </w:r>
      <w:r w:rsidR="00A828EA" w:rsidRPr="002D12CD">
        <w:rPr>
          <w:rFonts w:ascii="華康細圓體" w:eastAsia="華康細圓體" w:hint="eastAsia"/>
          <w:color w:val="000000"/>
          <w:szCs w:val="24"/>
        </w:rPr>
        <w:t>. 具備一貫道道義研究與論述的能力。</w:t>
      </w:r>
    </w:p>
    <w:p w:rsidR="00A828EA" w:rsidRPr="002D12CD" w:rsidRDefault="00D732CE" w:rsidP="008E3C62">
      <w:pPr>
        <w:widowControl/>
        <w:spacing w:line="440" w:lineRule="exact"/>
        <w:ind w:firstLine="482"/>
        <w:rPr>
          <w:rFonts w:ascii="華康細圓體" w:eastAsia="華康細圓體"/>
          <w:color w:val="000000"/>
          <w:szCs w:val="24"/>
        </w:rPr>
      </w:pPr>
      <w:r w:rsidRPr="002D12CD">
        <w:rPr>
          <w:rFonts w:ascii="華康細圓體" w:eastAsia="華康細圓體" w:hint="eastAsia"/>
          <w:color w:val="000000"/>
          <w:szCs w:val="24"/>
        </w:rPr>
        <w:t>C</w:t>
      </w:r>
      <w:r w:rsidR="00A828EA" w:rsidRPr="002D12CD">
        <w:rPr>
          <w:rFonts w:ascii="華康細圓體" w:eastAsia="華康細圓體" w:hint="eastAsia"/>
          <w:color w:val="000000"/>
          <w:szCs w:val="24"/>
        </w:rPr>
        <w:t>. 具備一貫道經典、聖訓詮釋的能力。</w:t>
      </w:r>
    </w:p>
    <w:p w:rsidR="00A828EA" w:rsidRPr="002D12CD" w:rsidRDefault="00D732CE" w:rsidP="008E3C62">
      <w:pPr>
        <w:widowControl/>
        <w:spacing w:line="440" w:lineRule="exact"/>
        <w:ind w:firstLine="482"/>
        <w:rPr>
          <w:rFonts w:ascii="華康細圓體" w:eastAsia="華康細圓體"/>
          <w:color w:val="000000"/>
          <w:szCs w:val="24"/>
        </w:rPr>
      </w:pPr>
      <w:r w:rsidRPr="002D12CD">
        <w:rPr>
          <w:rFonts w:ascii="華康細圓體" w:eastAsia="華康細圓體" w:hint="eastAsia"/>
          <w:color w:val="000000"/>
          <w:szCs w:val="24"/>
        </w:rPr>
        <w:t>D</w:t>
      </w:r>
      <w:r w:rsidR="00A828EA" w:rsidRPr="002D12CD">
        <w:rPr>
          <w:rFonts w:ascii="華康細圓體" w:eastAsia="華康細圓體" w:hint="eastAsia"/>
          <w:color w:val="000000"/>
          <w:szCs w:val="24"/>
        </w:rPr>
        <w:t>. 具備一貫道</w:t>
      </w:r>
      <w:r w:rsidR="001F05F0" w:rsidRPr="002D12CD">
        <w:rPr>
          <w:rFonts w:ascii="華康細圓體" w:eastAsia="華康細圓體" w:hint="eastAsia"/>
          <w:color w:val="000000"/>
          <w:szCs w:val="24"/>
        </w:rPr>
        <w:t>修辦</w:t>
      </w:r>
      <w:r w:rsidR="006104C2" w:rsidRPr="002D12CD">
        <w:rPr>
          <w:rFonts w:ascii="華康細圓體" w:eastAsia="華康細圓體" w:hint="eastAsia"/>
          <w:color w:val="000000"/>
          <w:szCs w:val="24"/>
        </w:rPr>
        <w:t>實踐</w:t>
      </w:r>
      <w:r w:rsidR="00A828EA" w:rsidRPr="002D12CD">
        <w:rPr>
          <w:rFonts w:ascii="華康細圓體" w:eastAsia="華康細圓體" w:hint="eastAsia"/>
          <w:color w:val="000000"/>
          <w:szCs w:val="24"/>
        </w:rPr>
        <w:t>論述的能力。</w:t>
      </w:r>
    </w:p>
    <w:p w:rsidR="00D25078" w:rsidRPr="002D12CD" w:rsidRDefault="00D732CE" w:rsidP="008E3C62">
      <w:pPr>
        <w:widowControl/>
        <w:spacing w:line="440" w:lineRule="exact"/>
        <w:ind w:firstLine="482"/>
        <w:rPr>
          <w:rFonts w:ascii="華康細圓體" w:eastAsia="華康細圓體"/>
          <w:color w:val="000000"/>
          <w:szCs w:val="24"/>
        </w:rPr>
      </w:pPr>
      <w:r w:rsidRPr="002D12CD">
        <w:rPr>
          <w:rFonts w:ascii="華康細圓體" w:eastAsia="華康細圓體" w:hint="eastAsia"/>
          <w:color w:val="000000"/>
          <w:szCs w:val="24"/>
        </w:rPr>
        <w:t>E</w:t>
      </w:r>
      <w:r w:rsidR="00A828EA" w:rsidRPr="002D12CD">
        <w:rPr>
          <w:rFonts w:ascii="華康細圓體" w:eastAsia="華康細圓體" w:hint="eastAsia"/>
          <w:color w:val="000000"/>
          <w:szCs w:val="24"/>
        </w:rPr>
        <w:t xml:space="preserve">. </w:t>
      </w:r>
      <w:r w:rsidR="006104C2" w:rsidRPr="002D12CD">
        <w:rPr>
          <w:rFonts w:ascii="華康細圓體" w:eastAsia="華康細圓體" w:hint="eastAsia"/>
          <w:color w:val="000000"/>
          <w:szCs w:val="24"/>
        </w:rPr>
        <w:t>具備宗教比較與對話研究的能力。</w:t>
      </w:r>
    </w:p>
    <w:sectPr w:rsidR="00D25078" w:rsidRPr="002D12CD" w:rsidSect="00C63303">
      <w:pgSz w:w="11906" w:h="16838" w:code="9"/>
      <w:pgMar w:top="567" w:right="567" w:bottom="567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A40" w:rsidRDefault="00DB1A40" w:rsidP="00CA0D4D">
      <w:r>
        <w:separator/>
      </w:r>
    </w:p>
  </w:endnote>
  <w:endnote w:type="continuationSeparator" w:id="0">
    <w:p w:rsidR="00DB1A40" w:rsidRDefault="00DB1A40" w:rsidP="00CA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HKStdSong-B5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A40" w:rsidRDefault="00DB1A40" w:rsidP="00CA0D4D">
      <w:r>
        <w:separator/>
      </w:r>
    </w:p>
  </w:footnote>
  <w:footnote w:type="continuationSeparator" w:id="0">
    <w:p w:rsidR="00DB1A40" w:rsidRDefault="00DB1A40" w:rsidP="00CA0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477C"/>
    <w:multiLevelType w:val="hybridMultilevel"/>
    <w:tmpl w:val="385A5EC8"/>
    <w:lvl w:ilvl="0" w:tplc="26529F2E">
      <w:start w:val="2"/>
      <w:numFmt w:val="taiwaneseCountingThousand"/>
      <w:lvlText w:val="%1、"/>
      <w:lvlJc w:val="left"/>
      <w:pPr>
        <w:ind w:left="227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17" w:hanging="480"/>
      </w:pPr>
    </w:lvl>
    <w:lvl w:ilvl="2" w:tplc="0409001B" w:tentative="1">
      <w:start w:val="1"/>
      <w:numFmt w:val="lowerRoman"/>
      <w:lvlText w:val="%3."/>
      <w:lvlJc w:val="right"/>
      <w:pPr>
        <w:ind w:left="2997" w:hanging="480"/>
      </w:pPr>
    </w:lvl>
    <w:lvl w:ilvl="3" w:tplc="0409000F" w:tentative="1">
      <w:start w:val="1"/>
      <w:numFmt w:val="decimal"/>
      <w:lvlText w:val="%4."/>
      <w:lvlJc w:val="left"/>
      <w:pPr>
        <w:ind w:left="34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7" w:hanging="480"/>
      </w:pPr>
    </w:lvl>
    <w:lvl w:ilvl="5" w:tplc="0409001B" w:tentative="1">
      <w:start w:val="1"/>
      <w:numFmt w:val="lowerRoman"/>
      <w:lvlText w:val="%6."/>
      <w:lvlJc w:val="right"/>
      <w:pPr>
        <w:ind w:left="4437" w:hanging="480"/>
      </w:pPr>
    </w:lvl>
    <w:lvl w:ilvl="6" w:tplc="0409000F" w:tentative="1">
      <w:start w:val="1"/>
      <w:numFmt w:val="decimal"/>
      <w:lvlText w:val="%7."/>
      <w:lvlJc w:val="left"/>
      <w:pPr>
        <w:ind w:left="49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7" w:hanging="480"/>
      </w:pPr>
    </w:lvl>
    <w:lvl w:ilvl="8" w:tplc="0409001B" w:tentative="1">
      <w:start w:val="1"/>
      <w:numFmt w:val="lowerRoman"/>
      <w:lvlText w:val="%9."/>
      <w:lvlJc w:val="right"/>
      <w:pPr>
        <w:ind w:left="5877" w:hanging="480"/>
      </w:pPr>
    </w:lvl>
  </w:abstractNum>
  <w:abstractNum w:abstractNumId="1" w15:restartNumberingAfterBreak="0">
    <w:nsid w:val="0A0A56F5"/>
    <w:multiLevelType w:val="hybridMultilevel"/>
    <w:tmpl w:val="3BC0B3D8"/>
    <w:lvl w:ilvl="0" w:tplc="43C400E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" w15:restartNumberingAfterBreak="0">
    <w:nsid w:val="21AF761D"/>
    <w:multiLevelType w:val="hybridMultilevel"/>
    <w:tmpl w:val="B276D6F6"/>
    <w:lvl w:ilvl="0" w:tplc="9E5A696C">
      <w:start w:val="2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C014F5"/>
    <w:multiLevelType w:val="hybridMultilevel"/>
    <w:tmpl w:val="0AE41A42"/>
    <w:lvl w:ilvl="0" w:tplc="CCCE9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0C0021"/>
    <w:multiLevelType w:val="hybridMultilevel"/>
    <w:tmpl w:val="36408A1C"/>
    <w:lvl w:ilvl="0" w:tplc="2C9CECCC">
      <w:start w:val="3"/>
      <w:numFmt w:val="bullet"/>
      <w:lvlText w:val="◎"/>
      <w:lvlJc w:val="left"/>
      <w:pPr>
        <w:ind w:left="480" w:hanging="480"/>
      </w:pPr>
      <w:rPr>
        <w:rFonts w:ascii="華康細圓體" w:eastAsia="華康細圓體" w:hAnsi="標楷體" w:cs="新細明體" w:hint="eastAsia"/>
        <w:color w:val="000000" w:themeColor="text1"/>
        <w:sz w:val="28"/>
        <w:szCs w:val="36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3DF3882"/>
    <w:multiLevelType w:val="hybridMultilevel"/>
    <w:tmpl w:val="FD50A4E0"/>
    <w:lvl w:ilvl="0" w:tplc="1BCA9C1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A252D2E4">
      <w:start w:val="1"/>
      <w:numFmt w:val="decimalFullWidth"/>
      <w:lvlText w:val="%2．"/>
      <w:lvlJc w:val="left"/>
      <w:pPr>
        <w:ind w:left="1200" w:hanging="720"/>
      </w:pPr>
      <w:rPr>
        <w:rFonts w:hAnsiTheme="minorHAnsi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82A55E7"/>
    <w:multiLevelType w:val="hybridMultilevel"/>
    <w:tmpl w:val="A60CC9D2"/>
    <w:lvl w:ilvl="0" w:tplc="22B4AFA8">
      <w:start w:val="1"/>
      <w:numFmt w:val="taiwaneseCountingThousand"/>
      <w:lvlText w:val="（%1）"/>
      <w:lvlJc w:val="left"/>
      <w:pPr>
        <w:ind w:left="1170" w:hanging="88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7" w15:restartNumberingAfterBreak="0">
    <w:nsid w:val="45DF44AB"/>
    <w:multiLevelType w:val="hybridMultilevel"/>
    <w:tmpl w:val="A470D07E"/>
    <w:lvl w:ilvl="0" w:tplc="0B341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華康細圓體" w:eastAsia="華康細圓體" w:hAnsi="新細明體" w:hint="eastAsia"/>
      </w:rPr>
    </w:lvl>
    <w:lvl w:ilvl="1" w:tplc="70E0BF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354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3B034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688B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C424E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89A08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D34EE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44AC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8" w15:restartNumberingAfterBreak="0">
    <w:nsid w:val="46765E73"/>
    <w:multiLevelType w:val="hybridMultilevel"/>
    <w:tmpl w:val="59EABE2E"/>
    <w:lvl w:ilvl="0" w:tplc="6AD4D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A5F6086"/>
    <w:multiLevelType w:val="hybridMultilevel"/>
    <w:tmpl w:val="25743314"/>
    <w:lvl w:ilvl="0" w:tplc="F3220E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66B137A"/>
    <w:multiLevelType w:val="hybridMultilevel"/>
    <w:tmpl w:val="A2E4B08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A9C6B07"/>
    <w:multiLevelType w:val="hybridMultilevel"/>
    <w:tmpl w:val="B5783A5E"/>
    <w:lvl w:ilvl="0" w:tplc="015EF3C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5BE815A2"/>
    <w:multiLevelType w:val="hybridMultilevel"/>
    <w:tmpl w:val="B9466216"/>
    <w:lvl w:ilvl="0" w:tplc="F6A6ED86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4170E46"/>
    <w:multiLevelType w:val="hybridMultilevel"/>
    <w:tmpl w:val="CCD0CFF2"/>
    <w:lvl w:ilvl="0" w:tplc="6E1EDA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14D74FD"/>
    <w:multiLevelType w:val="hybridMultilevel"/>
    <w:tmpl w:val="E274F9B4"/>
    <w:lvl w:ilvl="0" w:tplc="65B6605A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A1B2160"/>
    <w:multiLevelType w:val="hybridMultilevel"/>
    <w:tmpl w:val="FC9EF496"/>
    <w:lvl w:ilvl="0" w:tplc="ACEC5EE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D0570C5"/>
    <w:multiLevelType w:val="hybridMultilevel"/>
    <w:tmpl w:val="30C417C6"/>
    <w:lvl w:ilvl="0" w:tplc="53F0B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C34C6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DF43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42C8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DF2D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27765E8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05AE1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B60B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DDE3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0"/>
  </w:num>
  <w:num w:numId="5">
    <w:abstractNumId w:val="13"/>
  </w:num>
  <w:num w:numId="6">
    <w:abstractNumId w:val="12"/>
  </w:num>
  <w:num w:numId="7">
    <w:abstractNumId w:val="9"/>
  </w:num>
  <w:num w:numId="8">
    <w:abstractNumId w:val="16"/>
  </w:num>
  <w:num w:numId="9">
    <w:abstractNumId w:val="14"/>
  </w:num>
  <w:num w:numId="10">
    <w:abstractNumId w:val="7"/>
  </w:num>
  <w:num w:numId="11">
    <w:abstractNumId w:val="15"/>
  </w:num>
  <w:num w:numId="12">
    <w:abstractNumId w:val="8"/>
  </w:num>
  <w:num w:numId="13">
    <w:abstractNumId w:val="11"/>
  </w:num>
  <w:num w:numId="14">
    <w:abstractNumId w:val="6"/>
  </w:num>
  <w:num w:numId="15">
    <w:abstractNumId w:val="5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C06"/>
    <w:rsid w:val="00007284"/>
    <w:rsid w:val="00027EBD"/>
    <w:rsid w:val="00072212"/>
    <w:rsid w:val="00085D37"/>
    <w:rsid w:val="0009571E"/>
    <w:rsid w:val="000B5C4D"/>
    <w:rsid w:val="000C5830"/>
    <w:rsid w:val="000D0C42"/>
    <w:rsid w:val="000E25BC"/>
    <w:rsid w:val="000E6971"/>
    <w:rsid w:val="000F29F8"/>
    <w:rsid w:val="000F6CFF"/>
    <w:rsid w:val="00101FC7"/>
    <w:rsid w:val="00105D34"/>
    <w:rsid w:val="00120C68"/>
    <w:rsid w:val="00126964"/>
    <w:rsid w:val="00154580"/>
    <w:rsid w:val="00173C6E"/>
    <w:rsid w:val="00174FF0"/>
    <w:rsid w:val="001753C9"/>
    <w:rsid w:val="0017776D"/>
    <w:rsid w:val="001836DD"/>
    <w:rsid w:val="00187927"/>
    <w:rsid w:val="00193EB3"/>
    <w:rsid w:val="001B48D0"/>
    <w:rsid w:val="001C0839"/>
    <w:rsid w:val="001E0E9D"/>
    <w:rsid w:val="001F05F0"/>
    <w:rsid w:val="001F4A80"/>
    <w:rsid w:val="00205950"/>
    <w:rsid w:val="00207E5B"/>
    <w:rsid w:val="002132C9"/>
    <w:rsid w:val="00222CA8"/>
    <w:rsid w:val="00227469"/>
    <w:rsid w:val="002379D4"/>
    <w:rsid w:val="00251FEE"/>
    <w:rsid w:val="002528FF"/>
    <w:rsid w:val="0025329E"/>
    <w:rsid w:val="00286CAE"/>
    <w:rsid w:val="002C1B52"/>
    <w:rsid w:val="002C3122"/>
    <w:rsid w:val="002C5FB4"/>
    <w:rsid w:val="002D12CD"/>
    <w:rsid w:val="002E5435"/>
    <w:rsid w:val="002E5693"/>
    <w:rsid w:val="002E6C8B"/>
    <w:rsid w:val="00300F90"/>
    <w:rsid w:val="00303AF5"/>
    <w:rsid w:val="00307380"/>
    <w:rsid w:val="003119EF"/>
    <w:rsid w:val="00340C5E"/>
    <w:rsid w:val="00343655"/>
    <w:rsid w:val="003713E4"/>
    <w:rsid w:val="00375BA3"/>
    <w:rsid w:val="003936E0"/>
    <w:rsid w:val="003D47B5"/>
    <w:rsid w:val="003E2EDB"/>
    <w:rsid w:val="003E7997"/>
    <w:rsid w:val="003F3188"/>
    <w:rsid w:val="004005F0"/>
    <w:rsid w:val="00415A3F"/>
    <w:rsid w:val="0044625C"/>
    <w:rsid w:val="0049535F"/>
    <w:rsid w:val="004A22A2"/>
    <w:rsid w:val="004A2B6D"/>
    <w:rsid w:val="004A5FE7"/>
    <w:rsid w:val="004B2169"/>
    <w:rsid w:val="004C3249"/>
    <w:rsid w:val="004D36AF"/>
    <w:rsid w:val="004F32F5"/>
    <w:rsid w:val="00501E3F"/>
    <w:rsid w:val="00504DFD"/>
    <w:rsid w:val="00507270"/>
    <w:rsid w:val="00512C03"/>
    <w:rsid w:val="00512E13"/>
    <w:rsid w:val="00522303"/>
    <w:rsid w:val="00526956"/>
    <w:rsid w:val="00551E3D"/>
    <w:rsid w:val="00567D9D"/>
    <w:rsid w:val="005A3039"/>
    <w:rsid w:val="005A7B83"/>
    <w:rsid w:val="005D0B6F"/>
    <w:rsid w:val="005F0FCC"/>
    <w:rsid w:val="006104C2"/>
    <w:rsid w:val="00611D06"/>
    <w:rsid w:val="0062028A"/>
    <w:rsid w:val="00626FF8"/>
    <w:rsid w:val="0063007C"/>
    <w:rsid w:val="006538E5"/>
    <w:rsid w:val="006625C8"/>
    <w:rsid w:val="00667D94"/>
    <w:rsid w:val="00685F2B"/>
    <w:rsid w:val="006906E1"/>
    <w:rsid w:val="006960C3"/>
    <w:rsid w:val="006A1492"/>
    <w:rsid w:val="006C01A2"/>
    <w:rsid w:val="006C0F73"/>
    <w:rsid w:val="006C54A8"/>
    <w:rsid w:val="006D711E"/>
    <w:rsid w:val="006E4D3E"/>
    <w:rsid w:val="00711BCC"/>
    <w:rsid w:val="00734059"/>
    <w:rsid w:val="00736D9F"/>
    <w:rsid w:val="007462E7"/>
    <w:rsid w:val="0075203E"/>
    <w:rsid w:val="0075604D"/>
    <w:rsid w:val="00774313"/>
    <w:rsid w:val="00776EB9"/>
    <w:rsid w:val="00786EC5"/>
    <w:rsid w:val="00790022"/>
    <w:rsid w:val="0079314B"/>
    <w:rsid w:val="007A3306"/>
    <w:rsid w:val="007D5EBB"/>
    <w:rsid w:val="007D6FE5"/>
    <w:rsid w:val="007E6277"/>
    <w:rsid w:val="007F0052"/>
    <w:rsid w:val="007F35A1"/>
    <w:rsid w:val="007F78C2"/>
    <w:rsid w:val="00800531"/>
    <w:rsid w:val="0080596A"/>
    <w:rsid w:val="00805D16"/>
    <w:rsid w:val="008101BA"/>
    <w:rsid w:val="0081078D"/>
    <w:rsid w:val="00813EB4"/>
    <w:rsid w:val="00854390"/>
    <w:rsid w:val="00855D4F"/>
    <w:rsid w:val="00874CE4"/>
    <w:rsid w:val="00880CFB"/>
    <w:rsid w:val="00883129"/>
    <w:rsid w:val="008A3DEA"/>
    <w:rsid w:val="008B7314"/>
    <w:rsid w:val="008C08F6"/>
    <w:rsid w:val="008D4A11"/>
    <w:rsid w:val="008E3C62"/>
    <w:rsid w:val="008E6E2B"/>
    <w:rsid w:val="008E6FE5"/>
    <w:rsid w:val="008F3C4B"/>
    <w:rsid w:val="0090382E"/>
    <w:rsid w:val="00910F35"/>
    <w:rsid w:val="009125D7"/>
    <w:rsid w:val="00915181"/>
    <w:rsid w:val="00916851"/>
    <w:rsid w:val="0092015D"/>
    <w:rsid w:val="00937098"/>
    <w:rsid w:val="00952D46"/>
    <w:rsid w:val="00980C06"/>
    <w:rsid w:val="009815A7"/>
    <w:rsid w:val="009879EB"/>
    <w:rsid w:val="00990ABB"/>
    <w:rsid w:val="009B0AD4"/>
    <w:rsid w:val="009B6AC3"/>
    <w:rsid w:val="009C1DDD"/>
    <w:rsid w:val="009E0703"/>
    <w:rsid w:val="009E7AFB"/>
    <w:rsid w:val="009F4285"/>
    <w:rsid w:val="009F6C11"/>
    <w:rsid w:val="00A01DC8"/>
    <w:rsid w:val="00A16395"/>
    <w:rsid w:val="00A33476"/>
    <w:rsid w:val="00A828EA"/>
    <w:rsid w:val="00A85F04"/>
    <w:rsid w:val="00A903AF"/>
    <w:rsid w:val="00AA017D"/>
    <w:rsid w:val="00AA149A"/>
    <w:rsid w:val="00AA2F45"/>
    <w:rsid w:val="00AA7943"/>
    <w:rsid w:val="00AC4EAA"/>
    <w:rsid w:val="00B10567"/>
    <w:rsid w:val="00B27EF0"/>
    <w:rsid w:val="00B3435F"/>
    <w:rsid w:val="00B45DC4"/>
    <w:rsid w:val="00B52DB8"/>
    <w:rsid w:val="00B53952"/>
    <w:rsid w:val="00B56D08"/>
    <w:rsid w:val="00B61083"/>
    <w:rsid w:val="00B74B2B"/>
    <w:rsid w:val="00B77977"/>
    <w:rsid w:val="00B86F4C"/>
    <w:rsid w:val="00BC2325"/>
    <w:rsid w:val="00BD0535"/>
    <w:rsid w:val="00BD07A5"/>
    <w:rsid w:val="00BE7A2C"/>
    <w:rsid w:val="00BE7F09"/>
    <w:rsid w:val="00BF7686"/>
    <w:rsid w:val="00C01F93"/>
    <w:rsid w:val="00C05BC7"/>
    <w:rsid w:val="00C24748"/>
    <w:rsid w:val="00C36602"/>
    <w:rsid w:val="00C464D2"/>
    <w:rsid w:val="00C55456"/>
    <w:rsid w:val="00C61BBD"/>
    <w:rsid w:val="00C63303"/>
    <w:rsid w:val="00C93B88"/>
    <w:rsid w:val="00CA0D4D"/>
    <w:rsid w:val="00CA143E"/>
    <w:rsid w:val="00CC7935"/>
    <w:rsid w:val="00CE71B4"/>
    <w:rsid w:val="00D13ACA"/>
    <w:rsid w:val="00D25078"/>
    <w:rsid w:val="00D31171"/>
    <w:rsid w:val="00D3540C"/>
    <w:rsid w:val="00D4002B"/>
    <w:rsid w:val="00D41D1A"/>
    <w:rsid w:val="00D732CE"/>
    <w:rsid w:val="00D87B1D"/>
    <w:rsid w:val="00D97662"/>
    <w:rsid w:val="00DB1A40"/>
    <w:rsid w:val="00DB3C19"/>
    <w:rsid w:val="00DB6994"/>
    <w:rsid w:val="00DC5765"/>
    <w:rsid w:val="00DD3936"/>
    <w:rsid w:val="00DD404E"/>
    <w:rsid w:val="00DD4B35"/>
    <w:rsid w:val="00DD5FC8"/>
    <w:rsid w:val="00DE1CE0"/>
    <w:rsid w:val="00DE7DB9"/>
    <w:rsid w:val="00DF01FA"/>
    <w:rsid w:val="00E13ABC"/>
    <w:rsid w:val="00E3167B"/>
    <w:rsid w:val="00E648E2"/>
    <w:rsid w:val="00E719E0"/>
    <w:rsid w:val="00E73233"/>
    <w:rsid w:val="00E96939"/>
    <w:rsid w:val="00EA0D3F"/>
    <w:rsid w:val="00EB0143"/>
    <w:rsid w:val="00EB5570"/>
    <w:rsid w:val="00ED2C6C"/>
    <w:rsid w:val="00ED711C"/>
    <w:rsid w:val="00ED7CAF"/>
    <w:rsid w:val="00EE2D4B"/>
    <w:rsid w:val="00F32EE0"/>
    <w:rsid w:val="00F5087D"/>
    <w:rsid w:val="00F53E05"/>
    <w:rsid w:val="00F74EF2"/>
    <w:rsid w:val="00F81212"/>
    <w:rsid w:val="00F879F1"/>
    <w:rsid w:val="00FA7798"/>
    <w:rsid w:val="00FB49EC"/>
    <w:rsid w:val="00FC2B51"/>
    <w:rsid w:val="00FC7BE0"/>
    <w:rsid w:val="00FD201E"/>
    <w:rsid w:val="00FF5236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F85E30"/>
  <w15:docId w15:val="{1F65D90E-2FAA-4E8B-8E1C-CF0500DCE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14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0D4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CA0D4D"/>
    <w:rPr>
      <w:kern w:val="2"/>
    </w:rPr>
  </w:style>
  <w:style w:type="paragraph" w:styleId="a5">
    <w:name w:val="footer"/>
    <w:basedOn w:val="a"/>
    <w:link w:val="a6"/>
    <w:rsid w:val="00CA0D4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CA0D4D"/>
    <w:rPr>
      <w:kern w:val="2"/>
    </w:rPr>
  </w:style>
  <w:style w:type="table" w:styleId="a7">
    <w:name w:val="Table Grid"/>
    <w:basedOn w:val="a1"/>
    <w:rsid w:val="0080053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字元"/>
    <w:basedOn w:val="a"/>
    <w:semiHidden/>
    <w:rsid w:val="009C1DDD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  <w:style w:type="paragraph" w:styleId="a9">
    <w:name w:val="annotation text"/>
    <w:basedOn w:val="a"/>
    <w:link w:val="aa"/>
    <w:uiPriority w:val="99"/>
    <w:semiHidden/>
    <w:rsid w:val="00854390"/>
    <w:rPr>
      <w:rFonts w:eastAsia="華康細圓體"/>
      <w:color w:val="000000"/>
      <w:szCs w:val="24"/>
    </w:rPr>
  </w:style>
  <w:style w:type="character" w:customStyle="1" w:styleId="aa">
    <w:name w:val="註解文字 字元"/>
    <w:basedOn w:val="a0"/>
    <w:link w:val="a9"/>
    <w:uiPriority w:val="99"/>
    <w:semiHidden/>
    <w:rsid w:val="00854390"/>
    <w:rPr>
      <w:rFonts w:eastAsia="華康細圓體"/>
      <w:color w:val="000000"/>
      <w:kern w:val="2"/>
      <w:sz w:val="24"/>
      <w:szCs w:val="24"/>
    </w:rPr>
  </w:style>
  <w:style w:type="character" w:styleId="ab">
    <w:name w:val="Strong"/>
    <w:basedOn w:val="a0"/>
    <w:qFormat/>
    <w:rsid w:val="00734059"/>
    <w:rPr>
      <w:b/>
      <w:bCs/>
    </w:rPr>
  </w:style>
  <w:style w:type="paragraph" w:styleId="ac">
    <w:name w:val="List Paragraph"/>
    <w:basedOn w:val="a"/>
    <w:link w:val="ad"/>
    <w:uiPriority w:val="34"/>
    <w:qFormat/>
    <w:rsid w:val="00734059"/>
    <w:pPr>
      <w:ind w:leftChars="200" w:left="480"/>
    </w:pPr>
    <w:rPr>
      <w:rFonts w:eastAsia="華康細圓體"/>
      <w:color w:val="000000"/>
      <w:szCs w:val="24"/>
    </w:rPr>
  </w:style>
  <w:style w:type="paragraph" w:customStyle="1" w:styleId="Default">
    <w:name w:val="Default"/>
    <w:rsid w:val="00667D94"/>
    <w:pPr>
      <w:widowControl w:val="0"/>
      <w:autoSpaceDE w:val="0"/>
      <w:autoSpaceDN w:val="0"/>
      <w:adjustRightInd w:val="0"/>
    </w:pPr>
    <w:rPr>
      <w:rFonts w:ascii="微軟正黑體" w:eastAsiaTheme="minorEastAsia" w:hAnsi="微軟正黑體" w:cs="微軟正黑體"/>
      <w:color w:val="000000"/>
      <w:sz w:val="24"/>
      <w:szCs w:val="24"/>
    </w:rPr>
  </w:style>
  <w:style w:type="character" w:styleId="ae">
    <w:name w:val="footnote reference"/>
    <w:basedOn w:val="a0"/>
    <w:uiPriority w:val="99"/>
    <w:semiHidden/>
    <w:unhideWhenUsed/>
    <w:rsid w:val="00667D94"/>
    <w:rPr>
      <w:vertAlign w:val="superscript"/>
    </w:rPr>
  </w:style>
  <w:style w:type="character" w:customStyle="1" w:styleId="ad">
    <w:name w:val="清單段落 字元"/>
    <w:basedOn w:val="a0"/>
    <w:link w:val="ac"/>
    <w:uiPriority w:val="34"/>
    <w:rsid w:val="006906E1"/>
    <w:rPr>
      <w:rFonts w:eastAsia="華康細圓體"/>
      <w:color w:val="00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402</Words>
  <Characters>2296</Characters>
  <Application>Microsoft Office Word</Application>
  <DocSecurity>0</DocSecurity>
  <Lines>19</Lines>
  <Paragraphs>5</Paragraphs>
  <ScaleCrop>false</ScaleCrop>
  <Company>稻江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稻江護家八十    學年度第  學期</dc:title>
  <dc:creator>Guest</dc:creator>
  <cp:lastModifiedBy>Shu Fen</cp:lastModifiedBy>
  <cp:revision>2</cp:revision>
  <cp:lastPrinted>2020-08-17T11:05:00Z</cp:lastPrinted>
  <dcterms:created xsi:type="dcterms:W3CDTF">2025-02-13T07:21:00Z</dcterms:created>
  <dcterms:modified xsi:type="dcterms:W3CDTF">2025-02-13T07:21:00Z</dcterms:modified>
</cp:coreProperties>
</file>